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9764"/>
      </w:tblGrid>
      <w:tr>
        <w:tc>
          <w:tcPr>
            <w:tcW w:type="dxa" w:w="9763"/>
            <w:vAlign w:val="center"/>
            <w:shd w:fill="17324D"/>
            <w:tcMar>
              <w:top w:w="520" w:type="dxa"/>
              <w:start w:w="390" w:type="dxa"/>
              <w:bottom w:w="520" w:type="dxa"/>
              <w:end w:w="390" w:type="dxa"/>
            </w:tcMar>
          </w:tcPr>
          <w:p>
            <w:pPr>
              <w:pStyle w:val="Eyebrow"/>
            </w:pPr>
            <w:r>
              <w:t>FREE AI PROMPT PACK  08</w:t>
            </w:r>
          </w:p>
          <w:p>
            <w:pPr>
              <w:pStyle w:val="Title"/>
            </w:pPr>
            <w:r>
              <w:t>Health, Fitness &amp; Mental Wellbeing</w:t>
            </w:r>
          </w:p>
          <w:p>
            <w:pPr>
              <w:pStyle w:val="Subtitle"/>
            </w:pPr>
            <w:r>
              <w:t>50 practical prompts organised for quick, confident use</w:t>
            </w:r>
          </w:p>
          <w:p>
            <w:pPr>
              <w:spacing w:before="360"/>
            </w:pPr>
            <w:r>
              <w:rPr>
                <w:color w:val="FFFFFF"/>
                <w:sz w:val="23"/>
              </w:rPr>
              <w:t>For people planning general fitness, wellbeing and nutrition habits with appropriate professional support.</w:t>
            </w:r>
          </w:p>
          <w:p>
            <w:pPr>
              <w:spacing w:before="520"/>
            </w:pPr>
            <w:r>
              <w:rPr>
                <w:b/>
                <w:color w:val="E7B24A"/>
                <w:sz w:val="20"/>
              </w:rPr>
              <w:t>CHARLESNEWBURY.COM</w:t>
            </w:r>
          </w:p>
        </w:tc>
      </w:tr>
    </w:tbl>
    <w:p/>
    <w:p>
      <w:pPr>
        <w:jc w:val="center"/>
      </w:pPr>
      <w:r>
        <w:rPr>
          <w:i/>
          <w:color w:val="577183"/>
          <w:sz w:val="18"/>
        </w:rPr>
        <w:t>A focused, downloadable collection from The Prompt Sphere source material.</w:t>
      </w:r>
    </w:p>
    <w:p>
      <w:r>
        <w:br w:type="page"/>
      </w:r>
    </w:p>
    <w:p>
      <w:pPr>
        <w:pStyle w:val="Heading1"/>
      </w:pPr>
      <w:r>
        <w:t>Start here</w:t>
      </w:r>
    </w:p>
    <w:p>
      <w:pPr>
        <w:pStyle w:val="Heading2"/>
      </w:pPr>
      <w:r>
        <w:t>Who this pack is for</w:t>
      </w:r>
    </w:p>
    <w:p>
      <w:r>
        <w:t>For people planning general fitness, wellbeing and nutrition habits with appropriate professional support.</w:t>
      </w:r>
    </w:p>
    <w:p>
      <w:pPr>
        <w:pStyle w:val="Heading2"/>
      </w:pPr>
      <w:r>
        <w:t>How to use the prompts</w:t>
      </w:r>
    </w:p>
    <w:p>
      <w:pPr>
        <w:pStyle w:val="ListBullet"/>
      </w:pPr>
      <w:r>
        <w:t>Choose a prompt that matches the outcome you want.</w:t>
      </w:r>
    </w:p>
    <w:p>
      <w:pPr>
        <w:pStyle w:val="ListBullet"/>
      </w:pPr>
      <w:r>
        <w:t>Paste it into your preferred AI assistant and replace any relevant details with your own context.</w:t>
      </w:r>
    </w:p>
    <w:p>
      <w:pPr>
        <w:pStyle w:val="ListBullet"/>
      </w:pPr>
      <w:r>
        <w:t>Review the response, check important facts and refine the request until the result fits your needs.</w:t>
      </w:r>
    </w:p>
    <w:p>
      <w:pPr>
        <w:pStyle w:val="ListBullet"/>
      </w:pPr>
      <w:r>
        <w:t>Do not include confidential, sensitive or personally identifying information unless your chosen tool and settings are appropriate for it.</w:t>
      </w:r>
    </w:p>
    <w:p>
      <w:pPr>
        <w:pStyle w:val="Heading2"/>
      </w:pPr>
      <w:r>
        <w:t>Included sections</w:t>
      </w:r>
    </w:p>
    <w:tbl>
      <w:tblPr>
        <w:tblW w:type="auto" w:w="0"/>
        <w:jc w:val="center"/>
        <w:tblLayout w:type="fixed"/>
        <w:tblLook w:firstColumn="1" w:firstRow="1" w:lastColumn="0" w:lastRow="0" w:noHBand="0" w:noVBand="1" w:val="04A0"/>
      </w:tblPr>
      <w:tblGrid>
        <w:gridCol w:w="7848"/>
        <w:gridCol w:w="1440"/>
      </w:tblGrid>
      <w:tr>
        <w:tc>
          <w:tcPr>
            <w:tcW w:type="dxa" w:w="4882"/>
            <w:shd w:fill="0F7C7B"/>
            <w:tcMar>
              <w:top w:w="120" w:type="dxa"/>
              <w:start w:w="150" w:type="dxa"/>
              <w:bottom w:w="120" w:type="dxa"/>
              <w:end w:w="150" w:type="dxa"/>
            </w:tcMar>
          </w:tcPr>
          <w:p>
            <w:r>
              <w:rPr>
                <w:b/>
                <w:color w:val="FFFFFF"/>
              </w:rPr>
              <w:t>Section</w:t>
            </w:r>
          </w:p>
        </w:tc>
        <w:tc>
          <w:tcPr>
            <w:tcW w:type="dxa" w:w="4882"/>
            <w:shd w:fill="0F7C7B"/>
            <w:tcMar>
              <w:top w:w="120" w:type="dxa"/>
              <w:start w:w="150" w:type="dxa"/>
              <w:bottom w:w="120" w:type="dxa"/>
              <w:end w:w="150" w:type="dxa"/>
            </w:tcMar>
          </w:tcPr>
          <w:p>
            <w:r>
              <w:rPr>
                <w:b/>
                <w:color w:val="FFFFFF"/>
              </w:rPr>
              <w:t>Prompts</w:t>
            </w:r>
          </w:p>
        </w:tc>
      </w:tr>
      <w:tr>
        <w:tc>
          <w:tcPr>
            <w:tcW w:type="dxa" w:w="7848"/>
            <w:tcMar>
              <w:top w:w="120" w:type="dxa"/>
              <w:start w:w="150" w:type="dxa"/>
              <w:bottom w:w="120" w:type="dxa"/>
              <w:end w:w="150" w:type="dxa"/>
            </w:tcMar>
            <w:shd w:fill="EAF4F3"/>
          </w:tcPr>
          <w:p>
            <w:r>
              <w:t>Biomechanical Conditioning &amp; Performance Regimens</w:t>
            </w:r>
          </w:p>
        </w:tc>
        <w:tc>
          <w:tcPr>
            <w:tcW w:type="dxa" w:w="1440"/>
            <w:tcMar>
              <w:top w:w="120" w:type="dxa"/>
              <w:start w:w="150" w:type="dxa"/>
              <w:bottom w:w="120" w:type="dxa"/>
              <w:end w:w="150" w:type="dxa"/>
            </w:tcMar>
            <w:shd w:fill="EAF4F3"/>
          </w:tcPr>
          <w:p>
            <w:pPr>
              <w:jc w:val="center"/>
            </w:pPr>
            <w:r>
              <w:t>20</w:t>
            </w:r>
          </w:p>
        </w:tc>
      </w:tr>
      <w:tr>
        <w:tc>
          <w:tcPr>
            <w:tcW w:type="dxa" w:w="7848"/>
            <w:tcMar>
              <w:top w:w="120" w:type="dxa"/>
              <w:start w:w="150" w:type="dxa"/>
              <w:bottom w:w="120" w:type="dxa"/>
              <w:end w:w="150" w:type="dxa"/>
            </w:tcMar>
            <w:shd w:fill="FFFFFF"/>
          </w:tcPr>
          <w:p>
            <w:r>
              <w:t>Cognitive Resilience &amp; Mental Wellness Audits</w:t>
            </w:r>
          </w:p>
        </w:tc>
        <w:tc>
          <w:tcPr>
            <w:tcW w:type="dxa" w:w="1440"/>
            <w:tcMar>
              <w:top w:w="120" w:type="dxa"/>
              <w:start w:w="150" w:type="dxa"/>
              <w:bottom w:w="120" w:type="dxa"/>
              <w:end w:w="150" w:type="dxa"/>
            </w:tcMar>
            <w:shd w:fill="FFFFFF"/>
          </w:tcPr>
          <w:p>
            <w:pPr>
              <w:jc w:val="center"/>
            </w:pPr>
            <w:r>
              <w:t>15</w:t>
            </w:r>
          </w:p>
        </w:tc>
      </w:tr>
      <w:tr>
        <w:tc>
          <w:tcPr>
            <w:tcW w:type="dxa" w:w="7848"/>
            <w:tcMar>
              <w:top w:w="120" w:type="dxa"/>
              <w:start w:w="150" w:type="dxa"/>
              <w:bottom w:w="120" w:type="dxa"/>
              <w:end w:w="150" w:type="dxa"/>
            </w:tcMar>
            <w:shd w:fill="EAF4F3"/>
          </w:tcPr>
          <w:p>
            <w:r>
              <w:t>Nutritional Architecture &amp; Habit Formation</w:t>
            </w:r>
          </w:p>
        </w:tc>
        <w:tc>
          <w:tcPr>
            <w:tcW w:type="dxa" w:w="1440"/>
            <w:tcMar>
              <w:top w:w="120" w:type="dxa"/>
              <w:start w:w="150" w:type="dxa"/>
              <w:bottom w:w="120" w:type="dxa"/>
              <w:end w:w="150" w:type="dxa"/>
            </w:tcMar>
            <w:shd w:fill="EAF4F3"/>
          </w:tcPr>
          <w:p>
            <w:pPr>
              <w:jc w:val="center"/>
            </w:pPr>
            <w:r>
              <w:t>15</w:t>
            </w:r>
          </w:p>
        </w:tc>
      </w:tr>
      <w:tr>
        <w:tc>
          <w:tcPr>
            <w:tcW w:type="dxa" w:w="7848"/>
            <w:shd w:fill="17324D"/>
            <w:tcMar>
              <w:top w:w="120" w:type="dxa"/>
              <w:start w:w="150" w:type="dxa"/>
              <w:bottom w:w="120" w:type="dxa"/>
              <w:end w:w="150" w:type="dxa"/>
            </w:tcMar>
          </w:tcPr>
          <w:p>
            <w:r>
              <w:rPr>
                <w:b/>
                <w:color w:val="FFFFFF"/>
              </w:rPr>
              <w:t>Total</w:t>
            </w:r>
          </w:p>
        </w:tc>
        <w:tc>
          <w:tcPr>
            <w:tcW w:type="dxa" w:w="1440"/>
            <w:shd w:fill="17324D"/>
            <w:tcMar>
              <w:top w:w="120" w:type="dxa"/>
              <w:start w:w="150" w:type="dxa"/>
              <w:bottom w:w="120" w:type="dxa"/>
              <w:end w:w="150" w:type="dxa"/>
            </w:tcMar>
          </w:tcPr>
          <w:p>
            <w:pPr>
              <w:jc w:val="center"/>
            </w:pPr>
            <w:r>
              <w:rPr>
                <w:b/>
                <w:color w:val="FFFFFF"/>
              </w:rPr>
              <w:t>50</w:t>
            </w:r>
          </w:p>
        </w:tc>
      </w:tr>
    </w:tbl>
    <w:p>
      <w:pPr>
        <w:spacing w:before="260" w:after="0"/>
      </w:pPr>
      <w:r>
        <w:rPr>
          <w:b/>
          <w:color w:val="0F7C7B"/>
        </w:rPr>
        <w:t xml:space="preserve">Important note  </w:t>
      </w:r>
      <w:r>
        <w:t>General educational information only. This pack does not provide medical, mental-health, nutrition or exercise advice and is not a substitute for care from a qualified professional.</w:t>
      </w:r>
    </w:p>
    <w:p>
      <w:r>
        <w:br w:type="page"/>
      </w:r>
    </w:p>
    <w:p>
      <w:pPr>
        <w:pStyle w:val="Heading1"/>
      </w:pPr>
      <w:r>
        <w:t>Biomechanical Conditioning &amp; Performance Regimens</w:t>
      </w:r>
    </w:p>
    <w:p>
      <w:pPr>
        <w:spacing w:after="200"/>
      </w:pPr>
      <w:r>
        <w:t>20 prompts</w:t>
      </w:r>
    </w:p>
    <w:p>
      <w:pPr>
        <w:numPr>
          <w:ilvl w:val="0"/>
          <w:numId w:val="10"/>
        </w:numPr>
        <w:keepLines/>
      </w:pPr>
      <w:r>
        <w:rPr>
          <w:b/>
          <w:color w:val="0F7C7B"/>
        </w:rPr>
        <w:t xml:space="preserve">Movement Baseline Assessment — </w:t>
      </w:r>
      <w:r>
        <w:t>Write a prompt directing the AI to lead a functional movement baseline assessment, instructing the user in self-administered tests like squats, lunges, and plank holds with explicit form cues. Ask for a table mapping each test to targeted muscle groups and mobility metrics. Require scoring thresholds with recommended corrective exercises for any imbalances identified. Simulate a follow-up session where the user re-tests after two weeks and the AI adjusts the regimen accordingly.</w:t>
      </w:r>
    </w:p>
    <w:p>
      <w:pPr>
        <w:numPr>
          <w:ilvl w:val="0"/>
          <w:numId w:val="10"/>
        </w:numPr>
        <w:keepLines/>
      </w:pPr>
      <w:r>
        <w:rPr>
          <w:b/>
          <w:color w:val="0F7C7B"/>
        </w:rPr>
        <w:t xml:space="preserve">Periodized Training Plan — </w:t>
      </w:r>
      <w:r>
        <w:t>Compose a prompt telling the AI to generate a four-phase periodized training plan spanning hypertrophy, strength, power, and deload, specifying rep ranges, rest intervals, and volume progression. Ask for a calendar view with weekly microcycles and macrocycle goals. Require sample workout templates for each phase, with explicit cue reminders. Simulate a user injury scenario mid-phase and the AI’s modifications to maintain progression safely.</w:t>
      </w:r>
    </w:p>
    <w:p>
      <w:pPr>
        <w:numPr>
          <w:ilvl w:val="0"/>
          <w:numId w:val="10"/>
        </w:numPr>
        <w:keepLines/>
      </w:pPr>
      <w:r>
        <w:rPr>
          <w:b/>
          <w:color w:val="0F7C7B"/>
        </w:rPr>
        <w:t xml:space="preserve">Mobility Warm-Up Sequence — </w:t>
      </w:r>
      <w:r>
        <w:t>Create a prompt instructing the AI to design a dynamic mobility warm-up routine tailored to a specific sport or activity, detailing movement patterns, duration, and progression cues. Ask for rationale behind each movement’s benefits and contraindications. Require a video-link example breakdown for key drills. Simulate a performance session that showcases pre- and post-warm-up range-of-motion improvements.</w:t>
      </w:r>
    </w:p>
    <w:p>
      <w:pPr>
        <w:numPr>
          <w:ilvl w:val="0"/>
          <w:numId w:val="10"/>
        </w:numPr>
        <w:keepLines/>
      </w:pPr>
      <w:r>
        <w:rPr>
          <w:b/>
          <w:color w:val="0F7C7B"/>
        </w:rPr>
        <w:t xml:space="preserve">Strength Variation Integration — </w:t>
      </w:r>
      <w:r>
        <w:t>Write a prompt directing the AI to incorporate advanced strength variations (e.g., tempo lifts, eccentric overload) into a base program, explaining technique modifications and loading recommendations. Ask for a comparison table of standard versus variation outcomes. Require sample programming blocks that cycle variations every third week. Simulate user feedback on perceived difficulty and the AI’s adaptive adjustments.</w:t>
      </w:r>
    </w:p>
    <w:p>
      <w:pPr>
        <w:numPr>
          <w:ilvl w:val="0"/>
          <w:numId w:val="10"/>
        </w:numPr>
        <w:keepLines/>
      </w:pPr>
      <w:r>
        <w:rPr>
          <w:b/>
          <w:color w:val="0F7C7B"/>
        </w:rPr>
        <w:t xml:space="preserve">Recovery Protocol Blueprint — </w:t>
      </w:r>
      <w:r>
        <w:t>Compose a prompt telling the AI to outline a comprehensive recovery protocol including active recovery, myofascial release, nutrition, and sleep hygiene guidelines. Ask for a schedule integrating modalities like foam rolling, contrast baths, and mobility drills. Require evidence-based citations for each recovery modality. Simulate a timeline showing restoration metrics improvements over a seven-day recovery plan.</w:t>
      </w:r>
    </w:p>
    <w:p>
      <w:pPr>
        <w:numPr>
          <w:ilvl w:val="0"/>
          <w:numId w:val="10"/>
        </w:numPr>
        <w:keepLines/>
      </w:pPr>
      <w:r>
        <w:rPr>
          <w:b/>
          <w:color w:val="0F7C7B"/>
        </w:rPr>
        <w:t xml:space="preserve">Energy System Training Guide — </w:t>
      </w:r>
      <w:r>
        <w:t>Create a prompt instructing the AI to build an energy system training guide delineating aerobic, anaerobic, and phosphagen systems with associated workout examples. Ask for session structures including work-to-rest ratios and intensity measures (e.g., heart rate zones). Require sample progression templates for each system. Simulate data from wearable metrics tracking and AI recommendations based on recovery status.</w:t>
      </w:r>
    </w:p>
    <w:p>
      <w:pPr>
        <w:numPr>
          <w:ilvl w:val="0"/>
          <w:numId w:val="10"/>
        </w:numPr>
        <w:keepLines/>
      </w:pPr>
      <w:r>
        <w:rPr>
          <w:b/>
          <w:color w:val="0F7C7B"/>
        </w:rPr>
        <w:t xml:space="preserve">Injury Prevention Workflow — </w:t>
      </w:r>
      <w:r>
        <w:t>Write a prompt directing the AI to develop an injury prevention workflow focused on common overuse patterns (e.g., runner’s knee, shoulder impingement), specifying screening protocols, corrective exercises, and load management strategies. Ask for a decision-tree diagram for screening outcomes. Require exercise demonstration cues and dosage guidelines. Simulate a scenario where screening flags tight hip flexors and AI prescribes a corrective block.</w:t>
      </w:r>
    </w:p>
    <w:p>
      <w:pPr>
        <w:numPr>
          <w:ilvl w:val="0"/>
          <w:numId w:val="10"/>
        </w:numPr>
        <w:keepLines/>
      </w:pPr>
      <w:r>
        <w:rPr>
          <w:b/>
          <w:color w:val="0F7C7B"/>
        </w:rPr>
        <w:t xml:space="preserve">Strength-Endurance Hybrid Sessions — </w:t>
      </w:r>
      <w:r>
        <w:t>Compose a prompt telling the AI to design hybrid strength-endurance sessions combining resistance circuits with cardio intervals, detailing exercise order, rep schemes, and intensity modulation. Ask for time-cap and AMRAP benchmarks to gauge endurance. Require heart-rate and RPE monitoring guidelines. Simulate a progressive improvement chart tracking user adaptations over six weeks.</w:t>
      </w:r>
    </w:p>
    <w:p>
      <w:pPr>
        <w:numPr>
          <w:ilvl w:val="0"/>
          <w:numId w:val="10"/>
        </w:numPr>
        <w:keepLines/>
      </w:pPr>
      <w:r>
        <w:rPr>
          <w:b/>
          <w:color w:val="0F7C7B"/>
        </w:rPr>
        <w:t xml:space="preserve">Hypertrophy Cycle Blueprint — </w:t>
      </w:r>
      <w:r>
        <w:t>Create a prompt instructing the AI to program a 12-week hypertrophy cycle using linear and undulating periodization, specifying volume, intensity, and frequency for each muscle group. Ask for a scaffolded progression plan and deload week criteria. Require example muscle-group splits and exercise-selection rationale. Simulate muscle-thickness measurement outcomes and AI adjustments for nutrient timing.</w:t>
      </w:r>
    </w:p>
    <w:p>
      <w:pPr>
        <w:numPr>
          <w:ilvl w:val="0"/>
          <w:numId w:val="10"/>
        </w:numPr>
        <w:keepLines/>
      </w:pPr>
      <w:r>
        <w:rPr>
          <w:b/>
          <w:color w:val="0F7C7B"/>
        </w:rPr>
        <w:t xml:space="preserve">Athletic Performance Simulation — </w:t>
      </w:r>
      <w:r>
        <w:t>Write a prompt directing the AI to simulate an athlete’s performance scenario incorporating sport-specific drills, plyometrics, and agility exercises, with detailed movement cues. Ask for a performance metrics table (speed, power, agility) and target improvement percentages. Require safety guidelines for high-impact drills. Simulate pre- and post-training test results and plan modifications to overcome plateaus.</w:t>
      </w:r>
    </w:p>
    <w:p>
      <w:pPr>
        <w:numPr>
          <w:ilvl w:val="0"/>
          <w:numId w:val="10"/>
        </w:numPr>
        <w:keepLines/>
      </w:pPr>
      <w:r>
        <w:rPr>
          <w:b/>
          <w:color w:val="0F7C7B"/>
        </w:rPr>
        <w:t xml:space="preserve">Neuromuscular Activation Sequence — </w:t>
      </w:r>
      <w:r>
        <w:t>Develop a prompt instructing the AI to create a neuromuscular activation sequence prior to heavy lifts, including EMG-targeted exercises, proprioceptive drills, and plyometric cues. Ask for sets, reps, and rest recommendations. Require rationale linking activation to lift performance. Simulate gauge of readiness via user feedback and AI’s dynamic adjustments.</w:t>
      </w:r>
    </w:p>
    <w:p>
      <w:pPr>
        <w:numPr>
          <w:ilvl w:val="0"/>
          <w:numId w:val="10"/>
        </w:numPr>
        <w:keepLines/>
      </w:pPr>
      <w:r>
        <w:rPr>
          <w:b/>
          <w:color w:val="0F7C7B"/>
        </w:rPr>
        <w:t xml:space="preserve">Customizable Split Routine — </w:t>
      </w:r>
      <w:r>
        <w:t>Compose a prompt telling the AI to generate a customizable 4-day split routine based on user goals and training age, specifying muscle groups, movement patterns, and weekly frequency. Ask for substitution tables for equipment-limited environments. Require sample recovery and nutrition guidelines for each session. Simulate user schedule conflict and AI proposes session swaps.</w:t>
      </w:r>
    </w:p>
    <w:p>
      <w:pPr>
        <w:numPr>
          <w:ilvl w:val="0"/>
          <w:numId w:val="10"/>
        </w:numPr>
        <w:keepLines/>
      </w:pPr>
      <w:r>
        <w:rPr>
          <w:b/>
          <w:color w:val="0F7C7B"/>
        </w:rPr>
        <w:t xml:space="preserve">Progressive Overload Tracker — </w:t>
      </w:r>
      <w:r>
        <w:t>Create a prompt instructing the AI to build a progressive overload tracking tool for resistance training, detailing metrics like volume load, intensity, and frequency. Ask for chart templates showing trends over time. Require failure-warning thresholds and deload triggers. Simulate monthly progress report with AI-driven targets for next cycle.</w:t>
      </w:r>
    </w:p>
    <w:p>
      <w:pPr>
        <w:numPr>
          <w:ilvl w:val="0"/>
          <w:numId w:val="10"/>
        </w:numPr>
        <w:keepLines/>
      </w:pPr>
      <w:r>
        <w:rPr>
          <w:b/>
          <w:color w:val="0F7C7B"/>
        </w:rPr>
        <w:t xml:space="preserve">Functional Movement Integration — </w:t>
      </w:r>
      <w:r>
        <w:t>Write a prompt directing the AI to integrate functional movement patterns into everyday training, focusing on hinge, squat, lunge, pull, and push mechanics. Ask for sample daily warm-up series and target rep ranges. Require explanation of carryover to daily-life tasks. Simulate user feedback on movement ease and AI refines exercise selection.</w:t>
      </w:r>
    </w:p>
    <w:p>
      <w:pPr>
        <w:numPr>
          <w:ilvl w:val="0"/>
          <w:numId w:val="10"/>
        </w:numPr>
        <w:keepLines/>
      </w:pPr>
      <w:r>
        <w:rPr>
          <w:b/>
          <w:color w:val="0F7C7B"/>
        </w:rPr>
        <w:t xml:space="preserve">Cardiovascular Efficiency Plan — </w:t>
      </w:r>
      <w:r>
        <w:t>Compose a prompt telling the AI to set up a cardiovascular efficiency plan using interval, tempo, and steady-state training zones. Ask for specific pace or power targets and session durations. Require table of session types with physiological markers. Simulate VO₂max test results and AI refines zone assignments.</w:t>
      </w:r>
    </w:p>
    <w:p>
      <w:pPr>
        <w:numPr>
          <w:ilvl w:val="0"/>
          <w:numId w:val="10"/>
        </w:numPr>
        <w:keepLines/>
      </w:pPr>
      <w:r>
        <w:rPr>
          <w:b/>
          <w:color w:val="0F7C7B"/>
        </w:rPr>
        <w:t xml:space="preserve">Strength Testing Protocols — </w:t>
      </w:r>
      <w:r>
        <w:t>Create a prompt instructing the AI to design strength testing protocols (1RM, 5RM, isometric tests) with safety guidelines and standardized warm-up routines. Ask for data recording templates and normative benchmarks by demographic. Require analysis of improvements and next-step programming shifts. Simulate test data and AI’s updated training-plan recommendations.</w:t>
      </w:r>
    </w:p>
    <w:p>
      <w:pPr>
        <w:numPr>
          <w:ilvl w:val="0"/>
          <w:numId w:val="10"/>
        </w:numPr>
        <w:keepLines/>
      </w:pPr>
      <w:r>
        <w:rPr>
          <w:b/>
          <w:color w:val="0F7C7B"/>
        </w:rPr>
        <w:t xml:space="preserve">Plyometric Progression Ladder — </w:t>
      </w:r>
      <w:r>
        <w:t>Write a prompt directing the AI to craft a plyometric progression ladder from low-impact to high-intensity jumps, detailing landing mechanics and shock-absorption cues. Ask for reps, sets, and rest guidelines. Require safety considerations for joint health. Simulate user performance metrics and AI suggests progression modifications.</w:t>
      </w:r>
    </w:p>
    <w:p>
      <w:pPr>
        <w:numPr>
          <w:ilvl w:val="0"/>
          <w:numId w:val="10"/>
        </w:numPr>
        <w:keepLines/>
      </w:pPr>
      <w:r>
        <w:rPr>
          <w:b/>
          <w:color w:val="0F7C7B"/>
        </w:rPr>
        <w:t xml:space="preserve">Anaerobic Power Development — </w:t>
      </w:r>
      <w:r>
        <w:t>Compose a prompt telling the AI to build anaerobic power development sessions using sprints, shuttle runs, and sled pushes, specifying work durations and rest periods. Ask for power output tracking methods (e.g., timing gates). Require alternative drills for equipment constraints. Simulate performance graphs showing power improvements and AI adjusts training load.</w:t>
      </w:r>
    </w:p>
    <w:p>
      <w:pPr>
        <w:numPr>
          <w:ilvl w:val="0"/>
          <w:numId w:val="10"/>
        </w:numPr>
        <w:keepLines/>
      </w:pPr>
      <w:r>
        <w:rPr>
          <w:b/>
          <w:color w:val="0F7C7B"/>
        </w:rPr>
        <w:t xml:space="preserve">Endurance Nutrition Timing — </w:t>
      </w:r>
      <w:r>
        <w:t>Create a prompt instructing the AI to recommend pre-, intra-, and post-endurance training nutrition strategies, including macronutrient ratios, supplement timing, and hydration protocols. Ask for meal plan templates aligned with training phases. Require fueling guidelines for events over two hours. Simulate blood-glucose and hydration data influencing plan tweaks.</w:t>
      </w:r>
    </w:p>
    <w:p>
      <w:pPr>
        <w:numPr>
          <w:ilvl w:val="0"/>
          <w:numId w:val="10"/>
        </w:numPr>
        <w:keepLines/>
      </w:pPr>
      <w:r>
        <w:rPr>
          <w:b/>
          <w:color w:val="0F7C7B"/>
        </w:rPr>
        <w:t xml:space="preserve">Sleep &amp; Recovery Optimization — </w:t>
      </w:r>
      <w:r>
        <w:t>Write a prompt directing the AI to outline a sleep-hygiene and recovery optimization protocol integrating sleep schedule, environment adjustments, and supplement suggestions. Ask for a daily sleep-tracking template and analysis of sleep stages. Require adaptation strategies for travel or shift work. Simulate sleep-data summary and AI fine-tunes recovery interventions.</w:t>
      </w:r>
    </w:p>
    <w:p>
      <w:r>
        <w:br w:type="page"/>
      </w:r>
    </w:p>
    <w:p>
      <w:pPr>
        <w:pStyle w:val="Heading1"/>
      </w:pPr>
      <w:r>
        <w:t>Cognitive Resilience &amp; Mental Wellness Audits</w:t>
      </w:r>
    </w:p>
    <w:p>
      <w:pPr>
        <w:spacing w:after="200"/>
      </w:pPr>
      <w:r>
        <w:t>15 prompts</w:t>
      </w:r>
    </w:p>
    <w:p>
      <w:pPr>
        <w:numPr>
          <w:ilvl w:val="0"/>
          <w:numId w:val="10"/>
        </w:numPr>
        <w:keepLines/>
      </w:pPr>
      <w:r>
        <w:rPr>
          <w:b/>
          <w:color w:val="0F7C7B"/>
        </w:rPr>
        <w:t xml:space="preserve">Mood Tracking Framework — </w:t>
      </w:r>
      <w:r>
        <w:t>Write a prompt instructing the AI to set up a daily mood-tracking framework, specifying rating scales, prompt questions, and contextual triggers. Ask for a table template capturing mood, stressors, and coping responses. Require sample reflective journal entries. Simulate weekly trend analysis and recommendations for targeted interventions.</w:t>
      </w:r>
    </w:p>
    <w:p>
      <w:pPr>
        <w:numPr>
          <w:ilvl w:val="0"/>
          <w:numId w:val="10"/>
        </w:numPr>
        <w:keepLines/>
      </w:pPr>
      <w:r>
        <w:rPr>
          <w:b/>
          <w:color w:val="0F7C7B"/>
        </w:rPr>
        <w:t xml:space="preserve">Cognitive Distortion Audit — </w:t>
      </w:r>
      <w:r>
        <w:t>Compose a prompt telling the AI to guide a user through a cognitive distortion audit, identifying thinking traps like catastrophizing or all-or-nothing thinking. Ask for a worksheet format with example thought records and alternative balanced thoughts. Require guided questions for self-reflection. Simulate critique of recorded thoughts and AI suggestions for restructuring.</w:t>
      </w:r>
    </w:p>
    <w:p>
      <w:pPr>
        <w:numPr>
          <w:ilvl w:val="0"/>
          <w:numId w:val="10"/>
        </w:numPr>
        <w:keepLines/>
      </w:pPr>
      <w:r>
        <w:rPr>
          <w:b/>
          <w:color w:val="0F7C7B"/>
        </w:rPr>
        <w:t xml:space="preserve">Stress Response Simulation — </w:t>
      </w:r>
      <w:r>
        <w:t>Create a prompt directing the AI to simulate stress-response scenarios, prompting the user to practice coping strategies like diaphragmatic breathing, progressive muscle relaxation, and mindfulness. Ask for step-by-step instructions and timing guidelines. Require physiological markers to monitor (e.g., heart rate). Simulate user feedback and adapt strategy complexity accordingly.</w:t>
      </w:r>
    </w:p>
    <w:p>
      <w:pPr>
        <w:numPr>
          <w:ilvl w:val="0"/>
          <w:numId w:val="10"/>
        </w:numPr>
        <w:keepLines/>
      </w:pPr>
      <w:r>
        <w:rPr>
          <w:b/>
          <w:color w:val="0F7C7B"/>
        </w:rPr>
        <w:t xml:space="preserve">Coping Strategy Library — </w:t>
      </w:r>
      <w:r>
        <w:t>Write a prompt instructing the AI to compile a personalized coping-strategy library based on user preferences and stress profiles, including activities like journaling, guided imagery, and expressive arts. Ask for categorization by immediacy and effort level. Require rationale for each strategy’s efficacy. Simulate user trial of three strategies and AI’s adaptation of the library.</w:t>
      </w:r>
    </w:p>
    <w:p>
      <w:pPr>
        <w:numPr>
          <w:ilvl w:val="0"/>
          <w:numId w:val="10"/>
        </w:numPr>
        <w:keepLines/>
      </w:pPr>
      <w:r>
        <w:rPr>
          <w:b/>
          <w:color w:val="0F7C7B"/>
        </w:rPr>
        <w:t xml:space="preserve">Mindfulness Practice Scheduler — </w:t>
      </w:r>
      <w:r>
        <w:t>Compose a prompt that tells the AI to build a weekly mindfulness practice schedule incorporating meditation, body scan, and mindful walking. Ask for session durations, timing cues, and environment-setup tips. Require audio or script references for guided sessions. Simulate calendar integration and adherence-tracking metrics.</w:t>
      </w:r>
    </w:p>
    <w:p>
      <w:pPr>
        <w:numPr>
          <w:ilvl w:val="0"/>
          <w:numId w:val="10"/>
        </w:numPr>
        <w:keepLines/>
      </w:pPr>
      <w:r>
        <w:rPr>
          <w:b/>
          <w:color w:val="0F7C7B"/>
        </w:rPr>
        <w:t xml:space="preserve">Resilience Skill Drill — </w:t>
      </w:r>
      <w:r>
        <w:t>Create a prompt directing the AI to design a resilience-skill drill focusing on reframing negative events, practicing gratitude, and building self-efficacy. Ask for step-by-step exercise scripts and reflective prompts. Require a scoring rubric for resilience improvement. Simulate pre- and post-drill self-assessment data and AI’s follow-up plan.</w:t>
      </w:r>
    </w:p>
    <w:p>
      <w:pPr>
        <w:numPr>
          <w:ilvl w:val="0"/>
          <w:numId w:val="10"/>
        </w:numPr>
        <w:keepLines/>
      </w:pPr>
      <w:r>
        <w:rPr>
          <w:b/>
          <w:color w:val="0F7C7B"/>
        </w:rPr>
        <w:t xml:space="preserve">Sleep Hygiene Audit — </w:t>
      </w:r>
      <w:r>
        <w:t>Write a prompt instructing the AI to conduct a sleep-hygiene audit, asking questions about environment, routine, and habits. Ask for checklist items like screen use, caffeine timing, and pre-sleep rituals. Require recommendations for improvement. Simulate a week of sleep diary entries and AI’s tailored hygiene modifications.</w:t>
      </w:r>
    </w:p>
    <w:p>
      <w:pPr>
        <w:numPr>
          <w:ilvl w:val="0"/>
          <w:numId w:val="10"/>
        </w:numPr>
        <w:keepLines/>
      </w:pPr>
      <w:r>
        <w:rPr>
          <w:b/>
          <w:color w:val="0F7C7B"/>
        </w:rPr>
        <w:t xml:space="preserve">Anchor-Based Grounding Techniques — </w:t>
      </w:r>
      <w:r>
        <w:t>Compose a prompt telling the AI to teach anchor-based grounding techniques, such as 5-4-3-2-1 sensory exercises, specifying exact instructions and timing. Ask for variations suitable for different environments. Require script format for guided audio. Simulate real-time practice session and AI’s adjustment based on effectiveness feedback.</w:t>
      </w:r>
    </w:p>
    <w:p>
      <w:pPr>
        <w:numPr>
          <w:ilvl w:val="0"/>
          <w:numId w:val="10"/>
        </w:numPr>
        <w:keepLines/>
      </w:pPr>
      <w:r>
        <w:rPr>
          <w:b/>
          <w:color w:val="0F7C7B"/>
        </w:rPr>
        <w:t xml:space="preserve">Cognitive Load Management — </w:t>
      </w:r>
      <w:r>
        <w:t>Create a prompt directing the AI to help the user manage cognitive load by prioritizing tasks, setting time blocks, and scheduling breaks. Ask for a rule-based decision table mapping task type to break frequency. Require sample daily schedule. Simulate mid-day check-in and AI’s schedule recalibration.</w:t>
      </w:r>
    </w:p>
    <w:p>
      <w:pPr>
        <w:numPr>
          <w:ilvl w:val="0"/>
          <w:numId w:val="10"/>
        </w:numPr>
        <w:keepLines/>
      </w:pPr>
      <w:r>
        <w:rPr>
          <w:b/>
          <w:color w:val="0F7C7B"/>
        </w:rPr>
        <w:t xml:space="preserve">Self-Compassion Training — </w:t>
      </w:r>
      <w:r>
        <w:t>Write a prompt instructing the AI to lead a self-compassion training exercise based on the Self-Compassion Scale, guiding through self-kindness, mindfulness, and common humanity. Ask for reflective writing prompts and affirmation scripts. Require practice frequency recommendations. Simulate reflection of progress and next-step adjustments.</w:t>
      </w:r>
    </w:p>
    <w:p>
      <w:pPr>
        <w:numPr>
          <w:ilvl w:val="0"/>
          <w:numId w:val="10"/>
        </w:numPr>
        <w:keepLines/>
      </w:pPr>
      <w:r>
        <w:rPr>
          <w:b/>
          <w:color w:val="0F7C7B"/>
        </w:rPr>
        <w:t xml:space="preserve">Anxiety Trigger Mapping — </w:t>
      </w:r>
      <w:r>
        <w:t>Compose a prompt telling the AI to facilitate an anxiety-trigger mapping session, collecting triggering situations, physiological responses, and thought patterns. Ask for a matrix linking triggers to coping strategies. Require severity rating and frequency. Simulate session summary and AI’s prioritized intervention plan.</w:t>
      </w:r>
    </w:p>
    <w:p>
      <w:pPr>
        <w:numPr>
          <w:ilvl w:val="0"/>
          <w:numId w:val="10"/>
        </w:numPr>
        <w:keepLines/>
      </w:pPr>
      <w:r>
        <w:rPr>
          <w:b/>
          <w:color w:val="0F7C7B"/>
        </w:rPr>
        <w:t xml:space="preserve">Daily Gratitude Ritual — </w:t>
      </w:r>
      <w:r>
        <w:t>Create a prompt directing the AI to establish a daily gratitude ritual, prompting the user to list three things they’re grateful for, why, and how to incorporate positive memories later. Ask for journaling prompts and timing. Require integration into morning routine. Simulate weekly summary of gratitude impact on mood.</w:t>
      </w:r>
    </w:p>
    <w:p>
      <w:pPr>
        <w:numPr>
          <w:ilvl w:val="0"/>
          <w:numId w:val="10"/>
        </w:numPr>
        <w:keepLines/>
      </w:pPr>
      <w:r>
        <w:rPr>
          <w:b/>
          <w:color w:val="0F7C7B"/>
        </w:rPr>
        <w:t xml:space="preserve">Digital Detox Plan — </w:t>
      </w:r>
      <w:r>
        <w:t>Write a prompt instructing the AI to draft a digital detox plan, defining usage limits for devices, scheduled tech-free windows, and alternative activities. Ask for tracking sheet and accountability checkpoints. Require fallback strategies for emergencies. Simulate detox week log and AI’s post-detox reflections.</w:t>
      </w:r>
    </w:p>
    <w:p>
      <w:pPr>
        <w:numPr>
          <w:ilvl w:val="0"/>
          <w:numId w:val="10"/>
        </w:numPr>
        <w:keepLines/>
      </w:pPr>
      <w:r>
        <w:rPr>
          <w:b/>
          <w:color w:val="0F7C7B"/>
        </w:rPr>
        <w:t xml:space="preserve">Positive Habit Stacking — </w:t>
      </w:r>
      <w:r>
        <w:t>Compose a prompt telling the AI to design a habit-stacking plan combining mental-wellness habits like meditation after brushing teeth and journaling post-workout. Ask for habit loop diagrams and cue-reward structures. Require tracking template. Simulate habit adherence data and AI’s habit loop optimizations.</w:t>
      </w:r>
    </w:p>
    <w:p>
      <w:pPr>
        <w:numPr>
          <w:ilvl w:val="0"/>
          <w:numId w:val="10"/>
        </w:numPr>
        <w:keepLines/>
      </w:pPr>
      <w:r>
        <w:rPr>
          <w:b/>
          <w:color w:val="0F7C7B"/>
        </w:rPr>
        <w:t xml:space="preserve">Therapeutic Self-Reflection Guide — </w:t>
      </w:r>
      <w:r>
        <w:t>Create a prompt directing the AI to provide a therapeutic self-reflection guide with prompts on self-worth, values alignment, and future aspirations. Ask for deep-dive questions and safe journaling environment tips. Require summary templates for insights. Simulate bi-weekly reflections and AI’s evolving question set.</w:t>
      </w:r>
    </w:p>
    <w:p>
      <w:r>
        <w:br w:type="page"/>
      </w:r>
    </w:p>
    <w:p>
      <w:pPr>
        <w:pStyle w:val="Heading1"/>
      </w:pPr>
      <w:r>
        <w:t>Nutritional Architecture &amp; Habit Formation</w:t>
      </w:r>
    </w:p>
    <w:p>
      <w:pPr>
        <w:spacing w:after="200"/>
      </w:pPr>
      <w:r>
        <w:t>15 prompts</w:t>
      </w:r>
    </w:p>
    <w:p>
      <w:pPr>
        <w:numPr>
          <w:ilvl w:val="0"/>
          <w:numId w:val="10"/>
        </w:numPr>
        <w:keepLines/>
      </w:pPr>
      <w:r>
        <w:rPr>
          <w:b/>
          <w:color w:val="0F7C7B"/>
        </w:rPr>
        <w:t xml:space="preserve">Macro Ratio Calculator — </w:t>
      </w:r>
      <w:r>
        <w:t>Write a prompt that instructs the AI to calculate personalized macronutrient ratios (protein, carbs, fats) based on user goals, body metrics, and activity levels. Ask for a table of daily gram targets and percentage allocations. Require formula breakdown and sample spreadsheet. Simulate a week of food logs and AI’s ratio adjustments.</w:t>
      </w:r>
    </w:p>
    <w:p>
      <w:pPr>
        <w:numPr>
          <w:ilvl w:val="0"/>
          <w:numId w:val="10"/>
        </w:numPr>
        <w:keepLines/>
      </w:pPr>
      <w:r>
        <w:rPr>
          <w:b/>
          <w:color w:val="0F7C7B"/>
        </w:rPr>
        <w:t xml:space="preserve">Meal Timing Optimization — </w:t>
      </w:r>
      <w:r>
        <w:t>Compose a prompt directing the AI to design a meal timing schedule, recommending optimal windows for feeding and fasting intervals with rationale on metabolic impact. Ask for a sample daily schedule and hydration plan. Require consideration of social and work commitments. Simulate user compliance data and timing tweaks.</w:t>
      </w:r>
    </w:p>
    <w:p>
      <w:pPr>
        <w:numPr>
          <w:ilvl w:val="0"/>
          <w:numId w:val="10"/>
        </w:numPr>
        <w:keepLines/>
      </w:pPr>
      <w:r>
        <w:rPr>
          <w:b/>
          <w:color w:val="0F7C7B"/>
        </w:rPr>
        <w:t xml:space="preserve">Recipe Macro Translator — </w:t>
      </w:r>
      <w:r>
        <w:t>Create a prompt telling the AI to translate user-provided recipes into macro- and micronutrient breakdowns, listing calories, fiber, vitamins, and minerals per serving. Ask for substitution suggestions to improve nutritional balance. Require annotated recipe card format. Simulate batch cooking scenario and scaling adjustments.</w:t>
      </w:r>
    </w:p>
    <w:p>
      <w:pPr>
        <w:numPr>
          <w:ilvl w:val="0"/>
          <w:numId w:val="10"/>
        </w:numPr>
        <w:keepLines/>
      </w:pPr>
      <w:r>
        <w:rPr>
          <w:b/>
          <w:color w:val="0F7C7B"/>
        </w:rPr>
        <w:t xml:space="preserve">Healthy Snack Design — </w:t>
      </w:r>
      <w:r>
        <w:t>Write a prompt instructing the AI to generate five healthy snack ideas under 200 calories, specifying macronutrient profiles, preparation steps, and packaging tips for on-the-go. Ask for allergen-friendly variations. Require shelf-life and storage guidelines. Simulate snack satisfaction ratings and revise options.</w:t>
      </w:r>
    </w:p>
    <w:p>
      <w:pPr>
        <w:numPr>
          <w:ilvl w:val="0"/>
          <w:numId w:val="10"/>
        </w:numPr>
        <w:keepLines/>
      </w:pPr>
      <w:r>
        <w:rPr>
          <w:b/>
          <w:color w:val="0F7C7B"/>
        </w:rPr>
        <w:t xml:space="preserve">Grocery List Builder — </w:t>
      </w:r>
      <w:r>
        <w:t>Compose a prompt directing the AI to build a weekly grocery list based on user meal plan, budget constraints, and dietary restrictions. Ask for category grouping and cost estimates. Require pantry inventory integration. Simulate mid-week inventory changes and AI updated list.</w:t>
      </w:r>
    </w:p>
    <w:p>
      <w:pPr>
        <w:numPr>
          <w:ilvl w:val="0"/>
          <w:numId w:val="10"/>
        </w:numPr>
        <w:keepLines/>
      </w:pPr>
      <w:r>
        <w:rPr>
          <w:b/>
          <w:color w:val="0F7C7B"/>
        </w:rPr>
        <w:t xml:space="preserve">Hydration Strategy Plan — </w:t>
      </w:r>
      <w:r>
        <w:t>Create a prompt telling the AI to develop a hydration strategy, calculating daily fluid needs based on weight, climate, and activity, with scheduled intake reminders. Ask for drink timing guidelines relative to meals and workouts. Require sample hydration tracking chart. Simulate day-long hydration log and AI’s intake refinements.</w:t>
      </w:r>
    </w:p>
    <w:p>
      <w:pPr>
        <w:numPr>
          <w:ilvl w:val="0"/>
          <w:numId w:val="10"/>
        </w:numPr>
        <w:keepLines/>
      </w:pPr>
      <w:r>
        <w:rPr>
          <w:b/>
          <w:color w:val="0F7C7B"/>
        </w:rPr>
        <w:t xml:space="preserve">Meal Prep Workflow — </w:t>
      </w:r>
      <w:r>
        <w:t>Write a prompt instructing the AI to outline a meal prep workflow, including recipe selection, batch cooking steps, storage, and reheating protocols. Ask for time-blocked schedule and kitchen tool checklist. Require food safety reminders. Simulate prep session outcomes and AI’s efficiency optimization tips.</w:t>
      </w:r>
    </w:p>
    <w:p>
      <w:pPr>
        <w:numPr>
          <w:ilvl w:val="0"/>
          <w:numId w:val="10"/>
        </w:numPr>
        <w:keepLines/>
      </w:pPr>
      <w:r>
        <w:rPr>
          <w:b/>
          <w:color w:val="0F7C7B"/>
        </w:rPr>
        <w:t xml:space="preserve">Dietary Diversity Audit — </w:t>
      </w:r>
      <w:r>
        <w:t>Compose a prompt directing the AI to audit diet for nutritional diversity, analyzing diet logs for variety across food groups and phytonutrient sources. Ask for a matrix of food-group coverage and missing nutrients. Require recommendations to fill gaps. Simulate 7-day diet review and AI’s diversity plan.</w:t>
      </w:r>
    </w:p>
    <w:p>
      <w:pPr>
        <w:numPr>
          <w:ilvl w:val="0"/>
          <w:numId w:val="10"/>
        </w:numPr>
        <w:keepLines/>
      </w:pPr>
      <w:r>
        <w:rPr>
          <w:b/>
          <w:color w:val="0F7C7B"/>
        </w:rPr>
        <w:t xml:space="preserve">Smart Grocery Budgeting — </w:t>
      </w:r>
      <w:r>
        <w:t>Develop a prompt asking the AI to optimize grocery budget by analyzing unit prices, bulk buying versus fresh, and seasonal produce availability. Ask for cost-per-nutrient comparisons and shopping schedule. Require negotiated discount strategies. Simulate weekly spend tracking and budget reallocation suggestions.</w:t>
      </w:r>
    </w:p>
    <w:p>
      <w:pPr>
        <w:numPr>
          <w:ilvl w:val="0"/>
          <w:numId w:val="10"/>
        </w:numPr>
        <w:keepLines/>
      </w:pPr>
      <w:r>
        <w:rPr>
          <w:b/>
          <w:color w:val="0F7C7B"/>
        </w:rPr>
        <w:t xml:space="preserve">Mindful Eating Practice — </w:t>
      </w:r>
      <w:r>
        <w:t>Write a prompt instructing the AI to guide the user through mindful eating exercises, including hunger cues, chewing tempo, and reflection after meals. Ask for a step-by-step script and meal-log template. Require discussion on sensory awareness. Simulate mindful meals journal and AI’s habit-integration feedback.</w:t>
      </w:r>
    </w:p>
    <w:p>
      <w:pPr>
        <w:numPr>
          <w:ilvl w:val="0"/>
          <w:numId w:val="10"/>
        </w:numPr>
        <w:keepLines/>
      </w:pPr>
      <w:r>
        <w:rPr>
          <w:b/>
          <w:color w:val="0F7C7B"/>
        </w:rPr>
        <w:t xml:space="preserve">Plate Composition Guide — </w:t>
      </w:r>
      <w:r>
        <w:t>Compose a prompt telling the AI to produce a plate-composition guide with portion visuals for protein, vegetables, starch, and healthy fats. Ask for sample meal photos and ratio charts. Require guidance on adjusting portions for goals. Simulate user photo submissions and AI’s visual feedback analysis.</w:t>
      </w:r>
    </w:p>
    <w:p>
      <w:pPr>
        <w:numPr>
          <w:ilvl w:val="0"/>
          <w:numId w:val="10"/>
        </w:numPr>
        <w:keepLines/>
      </w:pPr>
      <w:r>
        <w:rPr>
          <w:b/>
          <w:color w:val="0F7C7B"/>
        </w:rPr>
        <w:t xml:space="preserve">Supplement Strategy Outline — </w:t>
      </w:r>
      <w:r>
        <w:t>Write a prompt instructing the AI to recommend a supplement strategy based on diet analysis and goals, covering essentials like vitamin D, omega-3s, and probiotics. Ask for dosage guidelines and timing. Require safety disclaimers and quality criteria. Simulate supplement log and AI’s efficacy review.</w:t>
      </w:r>
    </w:p>
    <w:p>
      <w:pPr>
        <w:numPr>
          <w:ilvl w:val="0"/>
          <w:numId w:val="10"/>
        </w:numPr>
        <w:keepLines/>
      </w:pPr>
      <w:r>
        <w:rPr>
          <w:b/>
          <w:color w:val="0F7C7B"/>
        </w:rPr>
        <w:t xml:space="preserve">Behavioral Trigger Mapping — </w:t>
      </w:r>
      <w:r>
        <w:t>Develop a prompt directing the AI to map dietary behavior triggers such as stress, social events, or time constraints, linking triggers to coping strategies like healthy swaps. Ask for a trigger-action plan table. Require habit stacking suggestions. Simulate trigger logs and AI’s intervention plan.</w:t>
      </w:r>
    </w:p>
    <w:p>
      <w:pPr>
        <w:numPr>
          <w:ilvl w:val="0"/>
          <w:numId w:val="10"/>
        </w:numPr>
        <w:keepLines/>
      </w:pPr>
      <w:r>
        <w:rPr>
          <w:b/>
          <w:color w:val="0F7C7B"/>
        </w:rPr>
        <w:t xml:space="preserve">Sugar Reduction Protocol — </w:t>
      </w:r>
      <w:r>
        <w:t>Compose a prompt telling AI to create a tiered sugar reduction protocol, outlining gradual steps to decrease added sugar, including alternative sweeteners and recipe adjustments. Ask for weekly reduction targets and craving-management tips. Require sample low-sugar recipes. Simulate week-by-week adherence and AI’s troubleshooting guidance.</w:t>
      </w:r>
    </w:p>
    <w:p>
      <w:pPr>
        <w:numPr>
          <w:ilvl w:val="0"/>
          <w:numId w:val="10"/>
        </w:numPr>
        <w:keepLines/>
      </w:pPr>
      <w:r>
        <w:rPr>
          <w:b/>
          <w:color w:val="0F7C7B"/>
        </w:rPr>
        <w:t xml:space="preserve">Nutrition Education Module — </w:t>
      </w:r>
      <w:r>
        <w:t>Write a prompt instructing the AI to develop a nutrition education module teaching macronutrient functions, reading food labels, and meal planning basics. Ask for slide-deck outline with key concepts, quizzes, and interactive activities. Require learning objectives and assessment rubrics. Simulate module delivery and learner quiz results with feedback.</w:t>
      </w:r>
    </w:p>
    <w:p/>
    <w:p>
      <w:pPr>
        <w:jc w:val="center"/>
      </w:pPr>
      <w:r>
        <w:rPr>
          <w:b/>
          <w:color w:val="0F7C7B"/>
        </w:rPr>
        <w:t>Explore more free practical resources at charlesnewbury.com</w:t>
      </w:r>
    </w:p>
    <w:sectPr w:rsidR="00FC693F" w:rsidRPr="0006063C" w:rsidSect="00034616">
      <w:headerReference w:type="default" r:id="rId9"/>
      <w:footerReference w:type="default" r:id="rId10"/>
      <w:pgSz w:w="12240" w:h="15840"/>
      <w:pgMar w:top="1123" w:right="1238" w:bottom="1123" w:left="1238" w:header="461" w:footer="49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77183"/>
        <w:sz w:val="16"/>
      </w:rPr>
      <w:t xml:space="preserve">charlesnewbury.com   •   Health, Fitness &amp; Mental Wellbeing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b/>
        <w:color w:val="0F7C7B"/>
        <w:sz w:val="16"/>
      </w:rPr>
      <w:t>CHARLES NEWBURY  /  FREE AI PROMPTS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lvl w:ilvl="0">
      <w:start w:val="1"/>
      <w:numFmt w:val="decimal"/>
      <w:lvlText w:val="%1."/>
      <w:suff w:val="space"/>
      <w:pPr>
        <w:tabs>
          <w:tab w:val="num" w:pos="420"/>
        </w:tabs>
        <w:ind w:left="420" w:hanging="260"/>
      </w:p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10" w:line="278" w:lineRule="auto"/>
    </w:pPr>
    <w:rPr>
      <w:rFonts w:ascii="Calibri" w:hAnsi="Calibri"/>
      <w:color w:val="17324D"/>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17324D"/>
      <w:sz w:val="40"/>
      <w:szCs w:val="28"/>
    </w:rPr>
  </w:style>
  <w:style w:type="paragraph" w:styleId="Heading2">
    <w:name w:val="heading 2"/>
    <w:basedOn w:val="Normal"/>
    <w:next w:val="Normal"/>
    <w:link w:val="Heading2Char"/>
    <w:uiPriority w:val="9"/>
    <w:unhideWhenUsed/>
    <w:qFormat/>
    <w:rsid w:val="00FC693F"/>
    <w:pPr>
      <w:keepNext/>
      <w:keepLines/>
      <w:spacing w:before="260" w:after="120"/>
      <w:outlineLvl w:val="1"/>
    </w:pPr>
    <w:rPr>
      <w:rFonts w:asciiTheme="majorHAnsi" w:eastAsiaTheme="majorEastAsia" w:hAnsiTheme="majorHAnsi" w:cstheme="majorBidi" w:ascii="Calibri" w:hAnsi="Calibri"/>
      <w:b/>
      <w:bCs/>
      <w:color w:val="0F7C7B"/>
      <w:sz w:val="28"/>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Calibri" w:hAnsi="Calibri"/>
      <w:b/>
      <w:bCs/>
      <w:color w:val="17324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0"/>
      <w:contextualSpacing/>
    </w:pPr>
    <w:rPr>
      <w:rFonts w:asciiTheme="majorHAnsi" w:eastAsiaTheme="majorEastAsia" w:hAnsiTheme="majorHAnsi" w:cstheme="majorBidi" w:ascii="Calibri" w:hAnsi="Calibri"/>
      <w:b/>
      <w:color w:val="FFFFFF"/>
      <w:spacing w:val="5"/>
      <w:kern w:val="28"/>
      <w:sz w:val="6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160"/>
    </w:pPr>
    <w:rPr>
      <w:rFonts w:asciiTheme="majorHAnsi" w:eastAsiaTheme="majorEastAsia" w:hAnsiTheme="majorHAnsi" w:cstheme="majorBidi" w:ascii="Calibri" w:hAnsi="Calibri"/>
      <w:b w:val="0"/>
      <w:i/>
      <w:iCs/>
      <w:color w:val="FFFFFF"/>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yebrow">
    <w:name w:val="Eyebrow"/>
    <w:pPr>
      <w:spacing w:after="240"/>
    </w:pPr>
    <w:rPr>
      <w:rFonts w:ascii="Calibri" w:hAnsi="Calibri"/>
      <w:b/>
      <w:color w:val="E7B24A"/>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