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64"/>
      </w:tblGrid>
      <w:tr>
        <w:tc>
          <w:tcPr>
            <w:tcW w:type="dxa" w:w="9763"/>
            <w:vAlign w:val="center"/>
            <w:shd w:fill="17324D"/>
            <w:tcMar>
              <w:top w:w="520" w:type="dxa"/>
              <w:start w:w="390" w:type="dxa"/>
              <w:bottom w:w="520" w:type="dxa"/>
              <w:end w:w="390" w:type="dxa"/>
            </w:tcMar>
          </w:tcPr>
          <w:p>
            <w:pPr>
              <w:pStyle w:val="Eyebrow"/>
            </w:pPr>
            <w:r>
              <w:t>FREE AI PROMPT PACK  01</w:t>
            </w:r>
          </w:p>
          <w:p>
            <w:pPr>
              <w:pStyle w:val="Title"/>
            </w:pPr>
            <w:r>
              <w:t>Advanced AI Prompting &amp; Governance</w:t>
            </w:r>
          </w:p>
          <w:p>
            <w:pPr>
              <w:pStyle w:val="Subtitle"/>
            </w:pPr>
            <w:r>
              <w:t>100 practical prompts organised for quick, confident use</w:t>
            </w:r>
          </w:p>
          <w:p>
            <w:pPr>
              <w:spacing w:before="360"/>
            </w:pPr>
            <w:r>
              <w:rPr>
                <w:color w:val="FFFFFF"/>
                <w:sz w:val="23"/>
              </w:rPr>
              <w:t>For professionals, consultants and teams who want clearer, safer and more repeatable AI outputs.</w:t>
            </w:r>
          </w:p>
          <w:p>
            <w:pPr>
              <w:spacing w:before="520"/>
            </w:pPr>
            <w:r>
              <w:rPr>
                <w:b/>
                <w:color w:val="E7B24A"/>
                <w:sz w:val="20"/>
              </w:rPr>
              <w:t>CHARLESNEWBURY.COM</w:t>
            </w:r>
          </w:p>
        </w:tc>
      </w:tr>
    </w:tbl>
    <w:p/>
    <w:p>
      <w:pPr>
        <w:jc w:val="center"/>
      </w:pPr>
      <w:r>
        <w:rPr>
          <w:i/>
          <w:color w:val="577183"/>
          <w:sz w:val="18"/>
        </w:rPr>
        <w:t>A focused, downloadable collection from The Prompt Sphere source material.</w:t>
      </w:r>
    </w:p>
    <w:p>
      <w:r>
        <w:br w:type="page"/>
      </w:r>
    </w:p>
    <w:p>
      <w:pPr>
        <w:pStyle w:val="Heading1"/>
      </w:pPr>
      <w:r>
        <w:t>Start here</w:t>
      </w:r>
    </w:p>
    <w:p>
      <w:pPr>
        <w:pStyle w:val="Heading2"/>
      </w:pPr>
      <w:r>
        <w:t>Who this pack is for</w:t>
      </w:r>
    </w:p>
    <w:p>
      <w:r>
        <w:t>For professionals, consultants and teams who want clearer, safer and more repeatable AI outputs.</w:t>
      </w:r>
    </w:p>
    <w:p>
      <w:pPr>
        <w:pStyle w:val="Heading2"/>
      </w:pPr>
      <w:r>
        <w:t>How to use the prompts</w:t>
      </w:r>
    </w:p>
    <w:p>
      <w:pPr>
        <w:pStyle w:val="ListBullet"/>
      </w:pPr>
      <w:r>
        <w:t>Choose a prompt that matches the outcome you want.</w:t>
      </w:r>
    </w:p>
    <w:p>
      <w:pPr>
        <w:pStyle w:val="ListBullet"/>
      </w:pPr>
      <w:r>
        <w:t>Paste it into your preferred AI assistant and replace any relevant details with your own context.</w:t>
      </w:r>
    </w:p>
    <w:p>
      <w:pPr>
        <w:pStyle w:val="ListBullet"/>
      </w:pPr>
      <w:r>
        <w:t>Review the response, check important facts and refine the request until the result fits your needs.</w:t>
      </w:r>
    </w:p>
    <w:p>
      <w:pPr>
        <w:pStyle w:val="ListBullet"/>
      </w:pPr>
      <w:r>
        <w:t>Do not include confidential, sensitive or personally identifying information unless your chosen tool and settings are appropriate for it.</w:t>
      </w:r>
    </w:p>
    <w:p>
      <w:pPr>
        <w:pStyle w:val="Heading2"/>
      </w:pPr>
      <w:r>
        <w:t>Included sections</w:t>
      </w:r>
    </w:p>
    <w:tbl>
      <w:tblPr>
        <w:tblW w:type="auto" w:w="0"/>
        <w:jc w:val="center"/>
        <w:tblLayout w:type="fixed"/>
        <w:tblLook w:firstColumn="1" w:firstRow="1" w:lastColumn="0" w:lastRow="0" w:noHBand="0" w:noVBand="1" w:val="04A0"/>
      </w:tblPr>
      <w:tblGrid>
        <w:gridCol w:w="7848"/>
        <w:gridCol w:w="1440"/>
      </w:tblGrid>
      <w:tr>
        <w:tc>
          <w:tcPr>
            <w:tcW w:type="dxa" w:w="4882"/>
            <w:shd w:fill="0F7C7B"/>
            <w:tcMar>
              <w:top w:w="120" w:type="dxa"/>
              <w:start w:w="150" w:type="dxa"/>
              <w:bottom w:w="120" w:type="dxa"/>
              <w:end w:w="150" w:type="dxa"/>
            </w:tcMar>
          </w:tcPr>
          <w:p>
            <w:r>
              <w:rPr>
                <w:b/>
                <w:color w:val="FFFFFF"/>
              </w:rPr>
              <w:t>Section</w:t>
            </w:r>
          </w:p>
        </w:tc>
        <w:tc>
          <w:tcPr>
            <w:tcW w:type="dxa" w:w="4882"/>
            <w:shd w:fill="0F7C7B"/>
            <w:tcMar>
              <w:top w:w="120" w:type="dxa"/>
              <w:start w:w="150" w:type="dxa"/>
              <w:bottom w:w="120" w:type="dxa"/>
              <w:end w:w="150" w:type="dxa"/>
            </w:tcMar>
          </w:tcPr>
          <w:p>
            <w:r>
              <w:rPr>
                <w:b/>
                <w:color w:val="FFFFFF"/>
              </w:rPr>
              <w:t>Prompts</w:t>
            </w:r>
          </w:p>
        </w:tc>
      </w:tr>
      <w:tr>
        <w:tc>
          <w:tcPr>
            <w:tcW w:type="dxa" w:w="7848"/>
            <w:tcMar>
              <w:top w:w="120" w:type="dxa"/>
              <w:start w:w="150" w:type="dxa"/>
              <w:bottom w:w="120" w:type="dxa"/>
              <w:end w:w="150" w:type="dxa"/>
            </w:tcMar>
            <w:shd w:fill="EAF4F3"/>
          </w:tcPr>
          <w:p>
            <w:r>
              <w:t>Precision Prompt Governance</w:t>
            </w:r>
          </w:p>
        </w:tc>
        <w:tc>
          <w:tcPr>
            <w:tcW w:type="dxa" w:w="1440"/>
            <w:tcMar>
              <w:top w:w="120" w:type="dxa"/>
              <w:start w:w="150" w:type="dxa"/>
              <w:bottom w:w="120" w:type="dxa"/>
              <w:end w:w="150" w:type="dxa"/>
            </w:tcMar>
            <w:shd w:fill="EAF4F3"/>
          </w:tcPr>
          <w:p>
            <w:pPr>
              <w:jc w:val="center"/>
            </w:pPr>
            <w:r>
              <w:t>50</w:t>
            </w:r>
          </w:p>
        </w:tc>
      </w:tr>
      <w:tr>
        <w:tc>
          <w:tcPr>
            <w:tcW w:type="dxa" w:w="7848"/>
            <w:tcMar>
              <w:top w:w="120" w:type="dxa"/>
              <w:start w:w="150" w:type="dxa"/>
              <w:bottom w:w="120" w:type="dxa"/>
              <w:end w:w="150" w:type="dxa"/>
            </w:tcMar>
            <w:shd w:fill="FFFFFF"/>
          </w:tcPr>
          <w:p>
            <w:r>
              <w:t>Intelligent Workflow Automation</w:t>
            </w:r>
          </w:p>
        </w:tc>
        <w:tc>
          <w:tcPr>
            <w:tcW w:type="dxa" w:w="1440"/>
            <w:tcMar>
              <w:top w:w="120" w:type="dxa"/>
              <w:start w:w="150" w:type="dxa"/>
              <w:bottom w:w="120" w:type="dxa"/>
              <w:end w:w="150" w:type="dxa"/>
            </w:tcMar>
            <w:shd w:fill="FFFFFF"/>
          </w:tcPr>
          <w:p>
            <w:pPr>
              <w:jc w:val="center"/>
            </w:pPr>
            <w:r>
              <w:t>50</w:t>
            </w:r>
          </w:p>
        </w:tc>
      </w:tr>
      <w:tr>
        <w:tc>
          <w:tcPr>
            <w:tcW w:type="dxa" w:w="7848"/>
            <w:shd w:fill="17324D"/>
            <w:tcMar>
              <w:top w:w="120" w:type="dxa"/>
              <w:start w:w="150" w:type="dxa"/>
              <w:bottom w:w="120" w:type="dxa"/>
              <w:end w:w="150" w:type="dxa"/>
            </w:tcMar>
          </w:tcPr>
          <w:p>
            <w:r>
              <w:rPr>
                <w:b/>
                <w:color w:val="FFFFFF"/>
              </w:rPr>
              <w:t>Total</w:t>
            </w:r>
          </w:p>
        </w:tc>
        <w:tc>
          <w:tcPr>
            <w:tcW w:type="dxa" w:w="1440"/>
            <w:shd w:fill="17324D"/>
            <w:tcMar>
              <w:top w:w="120" w:type="dxa"/>
              <w:start w:w="150" w:type="dxa"/>
              <w:bottom w:w="120" w:type="dxa"/>
              <w:end w:w="150" w:type="dxa"/>
            </w:tcMar>
          </w:tcPr>
          <w:p>
            <w:pPr>
              <w:jc w:val="center"/>
            </w:pPr>
            <w:r>
              <w:rPr>
                <w:b/>
                <w:color w:val="FFFFFF"/>
              </w:rPr>
              <w:t>100</w:t>
            </w:r>
          </w:p>
        </w:tc>
      </w:tr>
    </w:tbl>
    <w:p>
      <w:r>
        <w:br w:type="page"/>
      </w:r>
    </w:p>
    <w:p>
      <w:pPr>
        <w:pStyle w:val="Heading1"/>
      </w:pPr>
      <w:r>
        <w:t>Precision Prompt Governance</w:t>
      </w:r>
    </w:p>
    <w:p>
      <w:pPr>
        <w:spacing w:after="200"/>
      </w:pPr>
      <w:r>
        <w:t>50 prompts</w:t>
      </w:r>
    </w:p>
    <w:p>
      <w:pPr>
        <w:numPr>
          <w:ilvl w:val="0"/>
          <w:numId w:val="10"/>
        </w:numPr>
        <w:keepLines/>
      </w:pPr>
      <w:r>
        <w:rPr>
          <w:b/>
          <w:color w:val="0F7C7B"/>
        </w:rPr>
        <w:t xml:space="preserve">Objectives Confirmation — </w:t>
      </w:r>
      <w:r>
        <w:t>Write a prompt instructing the AI to restate user objectives in bullet points and request approval before generating any solution. Provide a side-by-side example of an unconfirmed objectives list versus an approved version to illustrate the difference. Include a concise workflow diagram of the confirmation process. Simulate the user refining the objectives after the AI’s restatement.</w:t>
      </w:r>
    </w:p>
    <w:p>
      <w:pPr>
        <w:numPr>
          <w:ilvl w:val="0"/>
          <w:numId w:val="10"/>
        </w:numPr>
        <w:keepLines/>
      </w:pPr>
      <w:r>
        <w:rPr>
          <w:b/>
          <w:color w:val="0F7C7B"/>
        </w:rPr>
        <w:t xml:space="preserve">Subtask Decomposition — </w:t>
      </w:r>
      <w:r>
        <w:t>Write a prompt that directs the AI to decompose a complex user request into atomic subtasks and output them as a numbered list. Ask for a breakdown of dependencies between each subtask and an estimated time for completion. Include a workflow diagram visualizing the task sequence. Simulate the AI reordering tasks after receiving user feedback on priority changes.</w:t>
      </w:r>
    </w:p>
    <w:p>
      <w:pPr>
        <w:numPr>
          <w:ilvl w:val="0"/>
          <w:numId w:val="10"/>
        </w:numPr>
        <w:keepLines/>
      </w:pPr>
      <w:r>
        <w:rPr>
          <w:b/>
          <w:color w:val="0F7C7B"/>
        </w:rPr>
        <w:t xml:space="preserve">JSON Schema Validation — </w:t>
      </w:r>
      <w:r>
        <w:t>Compose a prompt telling the AI to wrap all structured outputs in a predefined JSON schema. Provide the full schema definition and an example JSON object conforming to it. Ask for a critique of a deliberately malformed JSON example. Simulate the AI detecting and correcting its own formatting mistakes.</w:t>
      </w:r>
    </w:p>
    <w:p>
      <w:pPr>
        <w:numPr>
          <w:ilvl w:val="0"/>
          <w:numId w:val="10"/>
        </w:numPr>
        <w:keepLines/>
      </w:pPr>
      <w:r>
        <w:rPr>
          <w:b/>
          <w:color w:val="0F7C7B"/>
        </w:rPr>
        <w:t xml:space="preserve">Bias Self-Audit — </w:t>
      </w:r>
      <w:r>
        <w:t>Create a prompt instructing the AI to perform a self-audit of its generated content for potential biases or unsupported assumptions. Ask for a bullet-point critique of flagged issues. Include examples of alternative phrasings that eliminate bias. Simulate how the AI revises its original response to address each critique.</w:t>
      </w:r>
    </w:p>
    <w:p>
      <w:pPr>
        <w:numPr>
          <w:ilvl w:val="0"/>
          <w:numId w:val="10"/>
        </w:numPr>
        <w:keepLines/>
      </w:pPr>
      <w:r>
        <w:rPr>
          <w:b/>
          <w:color w:val="0F7C7B"/>
        </w:rPr>
        <w:t xml:space="preserve">Output Validation — </w:t>
      </w:r>
      <w:r>
        <w:t>Write a prompt asking the AI to validate its outputs against user-provided examples and highlight any discrepancies. Request a comparison table listing matches and mismatches. Include a workflow diagram outlining the validation steps. Simulate the AI correcting misalignments in real time based on the comparison.</w:t>
      </w:r>
    </w:p>
    <w:p>
      <w:pPr>
        <w:numPr>
          <w:ilvl w:val="0"/>
          <w:numId w:val="10"/>
        </w:numPr>
        <w:keepLines/>
      </w:pPr>
      <w:r>
        <w:rPr>
          <w:b/>
          <w:color w:val="0F7C7B"/>
        </w:rPr>
        <w:t xml:space="preserve">Test Case Generation — </w:t>
      </w:r>
      <w:r>
        <w:t>Compose a prompt that tells the AI to generate a suite of test cases for evaluating its own responses. Ask for detailed positive and negative test examples covering edge cases. Include a breakdown of test coverage criteria and metrics. Simulate the AI running the tests and reporting failures with proposed fixes.</w:t>
      </w:r>
    </w:p>
    <w:p>
      <w:pPr>
        <w:numPr>
          <w:ilvl w:val="0"/>
          <w:numId w:val="10"/>
        </w:numPr>
        <w:keepLines/>
      </w:pPr>
      <w:r>
        <w:rPr>
          <w:b/>
          <w:color w:val="0F7C7B"/>
        </w:rPr>
        <w:t xml:space="preserve">Iteration Summary — </w:t>
      </w:r>
      <w:r>
        <w:t>Write a prompt directing the AI to summarize the entire prompt iteration process, including initial draft, user feedback critique, and final revision. Provide examples of each stage. Ask for a workflow flowchart of the iteration loop. Simulate a user providing targeted feedback and the AI adapting accordingly.</w:t>
      </w:r>
    </w:p>
    <w:p>
      <w:pPr>
        <w:numPr>
          <w:ilvl w:val="0"/>
          <w:numId w:val="10"/>
        </w:numPr>
        <w:keepLines/>
      </w:pPr>
      <w:r>
        <w:rPr>
          <w:b/>
          <w:color w:val="0F7C7B"/>
        </w:rPr>
        <w:t xml:space="preserve">Clarification Error Handling — </w:t>
      </w:r>
      <w:r>
        <w:t>Create a prompt instructing the AI to simulate handling ambiguous user inputs and demonstrate clear error-handling strategies. Include a breakdown of the clarification steps taken. Provide examples of fallback responses when clarification fails. Simulate the AI recovering gracefully from misinterpretations.</w:t>
      </w:r>
    </w:p>
    <w:p>
      <w:pPr>
        <w:numPr>
          <w:ilvl w:val="0"/>
          <w:numId w:val="10"/>
        </w:numPr>
        <w:keepLines/>
      </w:pPr>
      <w:r>
        <w:rPr>
          <w:b/>
          <w:color w:val="0F7C7B"/>
        </w:rPr>
        <w:t xml:space="preserve">Research Template Design — </w:t>
      </w:r>
      <w:r>
        <w:t>Write a prompt asking the AI to propose multiple structured templates for summarizing research findings. Require placeholders for research question, methodology, key results, and implications. Ask for a filled example using a mock study. Simulate the AI adapting the template to a different research topic.</w:t>
      </w:r>
    </w:p>
    <w:p>
      <w:pPr>
        <w:numPr>
          <w:ilvl w:val="0"/>
          <w:numId w:val="10"/>
        </w:numPr>
        <w:keepLines/>
      </w:pPr>
      <w:r>
        <w:rPr>
          <w:b/>
          <w:color w:val="0F7C7B"/>
        </w:rPr>
        <w:t xml:space="preserve">Persona-Based Tone — </w:t>
      </w:r>
      <w:r>
        <w:t>Design a prompt instructing the AI to adapt its tone and style according to specific user personas, such as executive, technical, and novice. Provide clear persona definitions and examples of tailored outputs. Ask for a comparative analysis of how each persona alters word choice and structure. Simulate switching personas mid-conversation and highlight the prompt elements that triggered the shift.</w:t>
      </w:r>
    </w:p>
    <w:p>
      <w:pPr>
        <w:numPr>
          <w:ilvl w:val="0"/>
          <w:numId w:val="10"/>
        </w:numPr>
        <w:keepLines/>
      </w:pPr>
      <w:r>
        <w:rPr>
          <w:b/>
          <w:color w:val="0F7C7B"/>
        </w:rPr>
        <w:t xml:space="preserve">Brand Voice Enforcement — </w:t>
      </w:r>
      <w:r>
        <w:t>Compose a prompt that requires the AI to enforce brand voice guidelines, including tone, vocabulary, and formatting rules. Provide a brand style guide excerpt and ask for two sample paragraphs: one compliant and one noncompliant. Request a critique of the noncompliant paragraph and a corrected version. Simulate user feedback on the revisions.</w:t>
      </w:r>
    </w:p>
    <w:p>
      <w:pPr>
        <w:numPr>
          <w:ilvl w:val="0"/>
          <w:numId w:val="10"/>
        </w:numPr>
        <w:keepLines/>
      </w:pPr>
      <w:r>
        <w:rPr>
          <w:b/>
          <w:color w:val="0F7C7B"/>
        </w:rPr>
        <w:t xml:space="preserve">Alternative Phrasing — </w:t>
      </w:r>
      <w:r>
        <w:t>Create a prompt directing the AI to generate three alternative phrasings for any given user instruction, then rank them by clarity and conciseness. Ask for a brief rationale explaining the ranking criteria. Include side-by-side examples comparing the original and refined versions. Simulate user selection and ask the AI to iterate further on the chosen phrasing.</w:t>
      </w:r>
    </w:p>
    <w:p>
      <w:pPr>
        <w:numPr>
          <w:ilvl w:val="0"/>
          <w:numId w:val="10"/>
        </w:numPr>
        <w:keepLines/>
      </w:pPr>
      <w:r>
        <w:rPr>
          <w:b/>
          <w:color w:val="0F7C7B"/>
        </w:rPr>
        <w:t xml:space="preserve">Instruction Annotation — </w:t>
      </w:r>
      <w:r>
        <w:t>Write a prompt that instructs the AI to annotate each component of a multi-step instruction, labeling inputs, processes, and outputs. Provide a sample complex task and ask for the annotated breakdown. Request a simulation of executing each step with mock data. Include a summary table mapping annotations to execution results.</w:t>
      </w:r>
    </w:p>
    <w:p>
      <w:pPr>
        <w:numPr>
          <w:ilvl w:val="0"/>
          <w:numId w:val="10"/>
        </w:numPr>
        <w:keepLines/>
      </w:pPr>
      <w:r>
        <w:rPr>
          <w:b/>
          <w:color w:val="0F7C7B"/>
        </w:rPr>
        <w:t xml:space="preserve">Pre-flight Checklist — </w:t>
      </w:r>
      <w:r>
        <w:t>Develop a prompt asking the AI to create a pre-flight checklist for reviewing prompts before execution. Require sections covering clarity, completeness, bias, and format compliance. Ask for example checklists applied to an existing prompt and annotate any deficiencies. Simulate the AI performing the checklist review and updating the original prompt accordingly.</w:t>
      </w:r>
    </w:p>
    <w:p>
      <w:pPr>
        <w:numPr>
          <w:ilvl w:val="0"/>
          <w:numId w:val="10"/>
        </w:numPr>
        <w:keepLines/>
      </w:pPr>
      <w:r>
        <w:rPr>
          <w:b/>
          <w:color w:val="0F7C7B"/>
        </w:rPr>
        <w:t xml:space="preserve">Context Persistence — </w:t>
      </w:r>
      <w:r>
        <w:t>Compose a prompt telling the AI to maintain conversational context across a four-turn dialogue. Provide a sample dialogue and ask the AI to reference earlier details in its responses. Include a breakdown of how context is stored and retrieved. Simulate a context loss scenario and ask the AI to recover gracefully using stored memory.</w:t>
      </w:r>
    </w:p>
    <w:p>
      <w:pPr>
        <w:numPr>
          <w:ilvl w:val="0"/>
          <w:numId w:val="10"/>
        </w:numPr>
        <w:keepLines/>
      </w:pPr>
      <w:r>
        <w:rPr>
          <w:b/>
          <w:color w:val="0F7C7B"/>
        </w:rPr>
        <w:t xml:space="preserve">Style Guide Enforcement — </w:t>
      </w:r>
      <w:r>
        <w:t>Write a prompt that directs the AI to enforce a style guide, specifying grammar rules, formatting conventions, and prohibited terms. Provide examples of violations and ask the AI to correct them. Request an explanation for each correction. Simulate iterative enforcement over three versions of the same text.</w:t>
      </w:r>
    </w:p>
    <w:p>
      <w:pPr>
        <w:numPr>
          <w:ilvl w:val="0"/>
          <w:numId w:val="10"/>
        </w:numPr>
        <w:keepLines/>
      </w:pPr>
      <w:r>
        <w:rPr>
          <w:b/>
          <w:color w:val="0F7C7B"/>
        </w:rPr>
        <w:t xml:space="preserve">Platform-Specific Length — </w:t>
      </w:r>
      <w:r>
        <w:t>Create a prompt instructing the AI to tailor output length for different platforms—500 words for web, 280 characters for social media, and 140 characters for SMS. Provide formatting guidelines for each. Ask for simulated outputs fitting each constraint. Include a comparative table of readability and engagement metrics.</w:t>
      </w:r>
    </w:p>
    <w:p>
      <w:pPr>
        <w:numPr>
          <w:ilvl w:val="0"/>
          <w:numId w:val="10"/>
        </w:numPr>
        <w:keepLines/>
      </w:pPr>
      <w:r>
        <w:rPr>
          <w:b/>
          <w:color w:val="0F7C7B"/>
        </w:rPr>
        <w:t xml:space="preserve">Audience Simplification — </w:t>
      </w:r>
      <w:r>
        <w:t>Compose a prompt asking the AI to generate two versions of its response: one jargon-rich for experts and one simplified for novices. Require clear labeling of each version and a brief note on key vocabulary differences. Provide a sample topic and simulate user requests for each audience. Ask the AI to reflect on how the prompt triggered each style.</w:t>
      </w:r>
    </w:p>
    <w:p>
      <w:pPr>
        <w:numPr>
          <w:ilvl w:val="0"/>
          <w:numId w:val="10"/>
        </w:numPr>
        <w:keepLines/>
      </w:pPr>
      <w:r>
        <w:rPr>
          <w:b/>
          <w:color w:val="0F7C7B"/>
        </w:rPr>
        <w:t xml:space="preserve">SEO Integration — </w:t>
      </w:r>
      <w:r>
        <w:t>Write a prompt directing the AI to embed SEO keywords seamlessly into its response while maintaining readability. Provide a list of target keywords and their densities. Ask for an SEO audit report highlighting usage and suggestions for improvement. Simulate A/B testing results showing impact on search ranking.</w:t>
      </w:r>
    </w:p>
    <w:p>
      <w:pPr>
        <w:numPr>
          <w:ilvl w:val="0"/>
          <w:numId w:val="10"/>
        </w:numPr>
        <w:keepLines/>
      </w:pPr>
      <w:r>
        <w:rPr>
          <w:b/>
          <w:color w:val="0F7C7B"/>
        </w:rPr>
        <w:t xml:space="preserve">Readability Analysis — </w:t>
      </w:r>
      <w:r>
        <w:t>Create a prompt instructing the AI to evaluate its output’s readability using the Flesch Reading Ease score. Require the AI to compute the score and suggest adjustments for a target range. Provide an example paragraph and ask for before/after revisions. Simulate user feedback on clarity improvements.</w:t>
      </w:r>
    </w:p>
    <w:p>
      <w:pPr>
        <w:numPr>
          <w:ilvl w:val="0"/>
          <w:numId w:val="10"/>
        </w:numPr>
        <w:keepLines/>
      </w:pPr>
      <w:r>
        <w:rPr>
          <w:b/>
          <w:color w:val="0F7C7B"/>
        </w:rPr>
        <w:t xml:space="preserve">Micro-Learning Modules — </w:t>
      </w:r>
      <w:r>
        <w:t>Compose a prompt that tells the AI to break down content into micro-learning modules, each under 100 words. Ask for a modular outline, learning objectives, and a quiz question per module. Provide a sample topic and simulate a learner quiz interaction. Include a diagram of the module sequence.</w:t>
      </w:r>
    </w:p>
    <w:p>
      <w:pPr>
        <w:numPr>
          <w:ilvl w:val="0"/>
          <w:numId w:val="10"/>
        </w:numPr>
        <w:keepLines/>
      </w:pPr>
      <w:r>
        <w:rPr>
          <w:b/>
          <w:color w:val="0F7C7B"/>
        </w:rPr>
        <w:t xml:space="preserve">Data Sanitization — </w:t>
      </w:r>
      <w:r>
        <w:t>Write a prompt directing the AI to handle misformatted data inputs by validating, sanitizing, and reporting errors. Provide sample malformed inputs and ask for corrected versions. Request a fallback response when data cannot be parsed. Simulate the validation log and user notification process.</w:t>
      </w:r>
    </w:p>
    <w:p>
      <w:pPr>
        <w:numPr>
          <w:ilvl w:val="0"/>
          <w:numId w:val="10"/>
        </w:numPr>
        <w:keepLines/>
      </w:pPr>
      <w:r>
        <w:rPr>
          <w:b/>
          <w:color w:val="0F7C7B"/>
        </w:rPr>
        <w:t xml:space="preserve">API Fallback Workflow — </w:t>
      </w:r>
      <w:r>
        <w:t>Create a prompt instructing the AI to outline a fallback workflow for API integration failures. Require a flowchart of retry logic, error categorization, and user notification steps. Provide a mock API response error and ask the AI to execute the fallback sequence. Simulate the system logs and final resolution message.</w:t>
      </w:r>
    </w:p>
    <w:p>
      <w:pPr>
        <w:numPr>
          <w:ilvl w:val="0"/>
          <w:numId w:val="10"/>
        </w:numPr>
        <w:keepLines/>
      </w:pPr>
      <w:r>
        <w:rPr>
          <w:b/>
          <w:color w:val="0F7C7B"/>
        </w:rPr>
        <w:t xml:space="preserve">Meeting Summarization — </w:t>
      </w:r>
      <w:r>
        <w:t>Compose a prompt asking the AI to summarize a one-hour meeting transcription into key decisions, action items, and responsible parties. Require a two-column table for decisions versus actions. Provide a snippet of transcript and simulate the full summarization. Include a brief critique of potential misinterpretations and corrections.</w:t>
      </w:r>
    </w:p>
    <w:p>
      <w:pPr>
        <w:numPr>
          <w:ilvl w:val="0"/>
          <w:numId w:val="10"/>
        </w:numPr>
        <w:keepLines/>
      </w:pPr>
      <w:r>
        <w:rPr>
          <w:b/>
          <w:color w:val="0F7C7B"/>
        </w:rPr>
        <w:t xml:space="preserve">A/B Test Variant Generation — </w:t>
      </w:r>
      <w:r>
        <w:t>Write a prompt directing the AI to generate variant prompts for A/B testing, each with a defined success metric. Ask for at least three variants and their expected outcomes. Provide a template for tracking test results and simulate a sample test run. Include recommendations based on hypothetical data.</w:t>
      </w:r>
    </w:p>
    <w:p>
      <w:pPr>
        <w:numPr>
          <w:ilvl w:val="0"/>
          <w:numId w:val="10"/>
        </w:numPr>
        <w:keepLines/>
      </w:pPr>
      <w:r>
        <w:rPr>
          <w:b/>
          <w:color w:val="0F7C7B"/>
        </w:rPr>
        <w:t xml:space="preserve">Memory Integration — </w:t>
      </w:r>
      <w:r>
        <w:t>Create a prompt that instructs the AI to incorporate memory of prior interactions when crafting new responses. Provide a summary of the past conversation and ask the AI to reference it meaningfully. Simulate a dialogue where the AI recalls a detail from three turns ago. Include a log of memory retrieval actions.</w:t>
      </w:r>
    </w:p>
    <w:p>
      <w:pPr>
        <w:numPr>
          <w:ilvl w:val="0"/>
          <w:numId w:val="10"/>
        </w:numPr>
        <w:keepLines/>
      </w:pPr>
      <w:r>
        <w:rPr>
          <w:b/>
          <w:color w:val="0F7C7B"/>
        </w:rPr>
        <w:t xml:space="preserve">Compliance Checklist — </w:t>
      </w:r>
      <w:r>
        <w:t>Compose a prompt telling the AI to generate a compliance checklist for regulated industries, covering data privacy, accessibility, and record-keeping. Ask for examples of compliant versus noncompliant language. Provide a policy excerpt and simulate a prompt audit. Include corrective recommendations with justifications.</w:t>
      </w:r>
    </w:p>
    <w:p>
      <w:pPr>
        <w:numPr>
          <w:ilvl w:val="0"/>
          <w:numId w:val="10"/>
        </w:numPr>
        <w:keepLines/>
      </w:pPr>
      <w:r>
        <w:rPr>
          <w:b/>
          <w:color w:val="0F7C7B"/>
        </w:rPr>
        <w:t xml:space="preserve">Code Test Harness — </w:t>
      </w:r>
      <w:r>
        <w:t>Write a prompt instructing the AI to produce a test harness for evaluating generated code snippets. Require unit test definitions, mock inputs, and expected outputs. Provide a sample function prompt and simulate running the tests with pass/fail outcomes. Include a summary of coverage metrics.</w:t>
      </w:r>
    </w:p>
    <w:p>
      <w:pPr>
        <w:numPr>
          <w:ilvl w:val="0"/>
          <w:numId w:val="10"/>
        </w:numPr>
        <w:keepLines/>
      </w:pPr>
      <w:r>
        <w:rPr>
          <w:b/>
          <w:color w:val="0F7C7B"/>
        </w:rPr>
        <w:t xml:space="preserve">Risk Mitigation Strategies — </w:t>
      </w:r>
      <w:r>
        <w:t>Create a prompt directing the AI to propose risk mitigation strategies for security-sensitive tasks. Ask for a threat model diagram and risk matrix. Provide a sample scenario and simulate the AI prioritizing risks based on impact and likelihood. Include recommended safeguards.</w:t>
      </w:r>
    </w:p>
    <w:p>
      <w:pPr>
        <w:numPr>
          <w:ilvl w:val="0"/>
          <w:numId w:val="10"/>
        </w:numPr>
        <w:keepLines/>
      </w:pPr>
      <w:r>
        <w:rPr>
          <w:b/>
          <w:color w:val="0F7C7B"/>
        </w:rPr>
        <w:t xml:space="preserve">KPI Framework Design — </w:t>
      </w:r>
      <w:r>
        <w:t>Compose a prompt asking the AI to define a KPI-driven framework for evaluating prompt effectiveness, including engagement, accuracy, and relevance metrics. Provide definitions and calculation formulas. Ask for a sample dashboard mockup and simulate data inputs. Include insights and next-step recommendations.</w:t>
      </w:r>
    </w:p>
    <w:p>
      <w:pPr>
        <w:numPr>
          <w:ilvl w:val="0"/>
          <w:numId w:val="10"/>
        </w:numPr>
        <w:keepLines/>
      </w:pPr>
      <w:r>
        <w:rPr>
          <w:b/>
          <w:color w:val="0F7C7B"/>
        </w:rPr>
        <w:t xml:space="preserve">Pitch Deck Prompts — </w:t>
      </w:r>
      <w:r>
        <w:t>Write a prompt that instructs the AI to craft prompts for client pitch decks, specifying slide titles, bullet points, and speaker notes. Provide a business summary and ask for a five-slide outline. Simulate voice-over excerpts for each slide. Include a critique of pacing and narrative flow.</w:t>
      </w:r>
    </w:p>
    <w:p>
      <w:pPr>
        <w:numPr>
          <w:ilvl w:val="0"/>
          <w:numId w:val="10"/>
        </w:numPr>
        <w:keepLines/>
      </w:pPr>
      <w:r>
        <w:rPr>
          <w:b/>
          <w:color w:val="0F7C7B"/>
        </w:rPr>
        <w:t xml:space="preserve">Deadline Timeboxing — </w:t>
      </w:r>
      <w:r>
        <w:t>Create a prompt directing the AI to timebox tasks by assigning hard deadlines and priorities. Ask for a Gantt-chart output and a list of dependencies. Provide sample tasks and simulate adjusting priorities when deadlines shift. Include a before/after comparison.</w:t>
      </w:r>
    </w:p>
    <w:p>
      <w:pPr>
        <w:numPr>
          <w:ilvl w:val="0"/>
          <w:numId w:val="10"/>
        </w:numPr>
        <w:keepLines/>
      </w:pPr>
      <w:r>
        <w:rPr>
          <w:b/>
          <w:color w:val="0F7C7B"/>
        </w:rPr>
        <w:t xml:space="preserve">Multi-Modal Prompt Design — </w:t>
      </w:r>
      <w:r>
        <w:t>Compose a prompt telling the AI to design multi-modal prompts that combine text and image inputs. Require instructions for image preprocessing and annotation. Provide an example workflow and simulate the AI’s step-by-step interpretation. Include a breakdown of image-text fusion techniques used.</w:t>
      </w:r>
    </w:p>
    <w:p>
      <w:pPr>
        <w:numPr>
          <w:ilvl w:val="0"/>
          <w:numId w:val="10"/>
        </w:numPr>
        <w:keepLines/>
      </w:pPr>
      <w:r>
        <w:rPr>
          <w:b/>
          <w:color w:val="0F7C7B"/>
        </w:rPr>
        <w:t xml:space="preserve">Metadata Extraction — </w:t>
      </w:r>
      <w:r>
        <w:t>Write a prompt instructing the AI to extract metadata from an unstructured document, categorizing author, date, and key topics. Ask for a JSON output and a summary table. Provide a sample document snippet and simulate the extraction process. Include a validation report of extracted fields.</w:t>
      </w:r>
    </w:p>
    <w:p>
      <w:pPr>
        <w:numPr>
          <w:ilvl w:val="0"/>
          <w:numId w:val="10"/>
        </w:numPr>
        <w:keepLines/>
      </w:pPr>
      <w:r>
        <w:rPr>
          <w:b/>
          <w:color w:val="0F7C7B"/>
        </w:rPr>
        <w:t xml:space="preserve">Storyboard Conversion — </w:t>
      </w:r>
      <w:r>
        <w:t>Create a prompt directing the AI to convert a creative brief into a storyboard outline, specifying scene descriptions, dialogue, and transitions. Provide a marketing campaign brief and ask for a three-scene storyboard. Simulate a director’s notes on pacing and tone. Include a feedback loop for revisions.</w:t>
      </w:r>
    </w:p>
    <w:p>
      <w:pPr>
        <w:numPr>
          <w:ilvl w:val="0"/>
          <w:numId w:val="10"/>
        </w:numPr>
        <w:keepLines/>
      </w:pPr>
      <w:r>
        <w:rPr>
          <w:b/>
          <w:color w:val="0F7C7B"/>
        </w:rPr>
        <w:t xml:space="preserve">Expert Interview Questions — </w:t>
      </w:r>
      <w:r>
        <w:t>Compose a prompt asking the AI to generate interview questions for subject matter experts, grouped by topic depth and complexity. Provide a research objective and ask for at least ten questions. Simulate an expert’s responses to the top three and ask the AI to refine follow-up queries. Include a question taxonomy diagram.</w:t>
      </w:r>
    </w:p>
    <w:p>
      <w:pPr>
        <w:numPr>
          <w:ilvl w:val="0"/>
          <w:numId w:val="10"/>
        </w:numPr>
        <w:keepLines/>
      </w:pPr>
      <w:r>
        <w:rPr>
          <w:b/>
          <w:color w:val="0F7C7B"/>
        </w:rPr>
        <w:t xml:space="preserve">Policy Outline Drafting — </w:t>
      </w:r>
      <w:r>
        <w:t>Write a prompt instructing the AI to draft a policy outline for organizational governance, covering scope, responsibilities, and enforcement. Ask for section headings and example clauses. Provide a company profile and simulate stakeholder reviews. Include a matrix mapping policies to compliance standards.</w:t>
      </w:r>
    </w:p>
    <w:p>
      <w:pPr>
        <w:numPr>
          <w:ilvl w:val="0"/>
          <w:numId w:val="10"/>
        </w:numPr>
        <w:keepLines/>
      </w:pPr>
      <w:r>
        <w:rPr>
          <w:b/>
          <w:color w:val="0F7C7B"/>
        </w:rPr>
        <w:t xml:space="preserve">Sentiment Tuning — </w:t>
      </w:r>
      <w:r>
        <w:t>Create a prompt directing the AI to tune content tone based on sentiment analysis, specifying positive, neutral, and negative modes. Provide sample text and ask for three tuned versions. Simulate sentiment scoring and show how prompt adjustments influence tone. Include a comparison chart of sentiment scores.</w:t>
      </w:r>
    </w:p>
    <w:p>
      <w:pPr>
        <w:numPr>
          <w:ilvl w:val="0"/>
          <w:numId w:val="10"/>
        </w:numPr>
        <w:keepLines/>
      </w:pPr>
      <w:r>
        <w:rPr>
          <w:b/>
          <w:color w:val="0F7C7B"/>
        </w:rPr>
        <w:t xml:space="preserve">Visualization Instructions — </w:t>
      </w:r>
      <w:r>
        <w:t>Compose a prompt asking the AI to generate instructions for data visualization, including chart type, axes labels, and styling guidelines. Provide a sample dataset and ask for code snippets in a chosen library. Simulate the rendering output and include a critique of clarity and accessibility.</w:t>
      </w:r>
    </w:p>
    <w:p>
      <w:pPr>
        <w:numPr>
          <w:ilvl w:val="0"/>
          <w:numId w:val="10"/>
        </w:numPr>
        <w:keepLines/>
      </w:pPr>
      <w:r>
        <w:rPr>
          <w:b/>
          <w:color w:val="0F7C7B"/>
        </w:rPr>
        <w:t xml:space="preserve">Performance Review Templates — </w:t>
      </w:r>
      <w:r>
        <w:t>Write a prompt instructing the AI to create performance review feedback templates, specifying criteria, rating scales, and example comments. Provide a job role description and ask for at least five feedback scenarios. Simulate manager-employee dialogues using the templates. Include a summary of best practices.</w:t>
      </w:r>
    </w:p>
    <w:p>
      <w:pPr>
        <w:numPr>
          <w:ilvl w:val="0"/>
          <w:numId w:val="10"/>
        </w:numPr>
        <w:keepLines/>
      </w:pPr>
      <w:r>
        <w:rPr>
          <w:b/>
          <w:color w:val="0F7C7B"/>
        </w:rPr>
        <w:t xml:space="preserve">Scenario-Based Exercises — </w:t>
      </w:r>
      <w:r>
        <w:t>Create a prompt directing the AI to develop scenario-based risk assessment exercises, each with context, potential hazards, and mitigation steps. Provide an industry scenario and ask for three exercises. Simulate participant responses and AI-led debrief notes. Include a matrix of hazard versus likelihood.</w:t>
      </w:r>
    </w:p>
    <w:p>
      <w:pPr>
        <w:numPr>
          <w:ilvl w:val="0"/>
          <w:numId w:val="10"/>
        </w:numPr>
        <w:keepLines/>
      </w:pPr>
      <w:r>
        <w:rPr>
          <w:b/>
          <w:color w:val="0F7C7B"/>
        </w:rPr>
        <w:t xml:space="preserve">Ontology Mapping Prompts — </w:t>
      </w:r>
      <w:r>
        <w:t>Compose a prompt asking the AI to build prompts for ontology mapping in knowledge graphs, specifying entity types, relationships, and properties. Provide a domain glossary and ask for a sample ontology code snippet. Simulate graph queries retrieving linked concepts. Include a visualization outline.</w:t>
      </w:r>
    </w:p>
    <w:p>
      <w:pPr>
        <w:numPr>
          <w:ilvl w:val="0"/>
          <w:numId w:val="10"/>
        </w:numPr>
        <w:keepLines/>
      </w:pPr>
      <w:r>
        <w:rPr>
          <w:b/>
          <w:color w:val="0F7C7B"/>
        </w:rPr>
        <w:t xml:space="preserve">Cross-Cultural Adaptation — </w:t>
      </w:r>
      <w:r>
        <w:t>Write a prompt instructing the AI to adapt communication style for cross-cultural audiences, defining cultural dimensions and etiquette rules. Provide examples of region-specific phrasing and ask for localizations. Simulate responses tailored to three different cultures. Include a cultural adaptation matrix.</w:t>
      </w:r>
    </w:p>
    <w:p>
      <w:pPr>
        <w:numPr>
          <w:ilvl w:val="0"/>
          <w:numId w:val="10"/>
        </w:numPr>
        <w:keepLines/>
      </w:pPr>
      <w:r>
        <w:rPr>
          <w:b/>
          <w:color w:val="0F7C7B"/>
        </w:rPr>
        <w:t xml:space="preserve">Support Decision Tree — </w:t>
      </w:r>
      <w:r>
        <w:t>Create a prompt directing the AI to generate an interactive decision tree for customer support triage, specifying questions, decision nodes, and resolutions. Provide sample user issues and ask for the full tree structure. Simulate a user navigating the tree and record outcomes. Include a flowchart diagram.</w:t>
      </w:r>
    </w:p>
    <w:p>
      <w:pPr>
        <w:numPr>
          <w:ilvl w:val="0"/>
          <w:numId w:val="10"/>
        </w:numPr>
        <w:keepLines/>
      </w:pPr>
      <w:r>
        <w:rPr>
          <w:b/>
          <w:color w:val="0F7C7B"/>
        </w:rPr>
        <w:t xml:space="preserve">SQL Query Translation — </w:t>
      </w:r>
      <w:r>
        <w:t>Compose a prompt asking the AI to translate plain-language requests into optimized SQL queries. Provide example database schema and sample questions. Ask for both the prompt-to-query mapping and simulated query results. Include a performance analysis of the generated SQL.</w:t>
      </w:r>
    </w:p>
    <w:p>
      <w:pPr>
        <w:numPr>
          <w:ilvl w:val="0"/>
          <w:numId w:val="10"/>
        </w:numPr>
        <w:keepLines/>
      </w:pPr>
      <w:r>
        <w:rPr>
          <w:b/>
          <w:color w:val="0F7C7B"/>
        </w:rPr>
        <w:t xml:space="preserve">QA Test Plan — </w:t>
      </w:r>
      <w:r>
        <w:t>Write a prompt instructing the AI to outline a software QA test plan, covering unit, integration, and end-to-end tests. Provide a feature specification and ask for test case definitions. Simulate test execution summaries and bug reports. Include a coverage matrix.</w:t>
      </w:r>
    </w:p>
    <w:p>
      <w:pPr>
        <w:numPr>
          <w:ilvl w:val="0"/>
          <w:numId w:val="10"/>
        </w:numPr>
        <w:keepLines/>
      </w:pPr>
      <w:r>
        <w:rPr>
          <w:b/>
          <w:color w:val="0F7C7B"/>
        </w:rPr>
        <w:t xml:space="preserve">Dynamic Pricing Configuration — </w:t>
      </w:r>
      <w:r>
        <w:t>Create a prompt directing the AI to configure dynamic pricing models, specifying parameters, constraints, and data sources. Ask for example formulae and simulation results under different market scenarios. Simulate adjustment strategies when demand shifts. Include a pricing sensitivity chart.</w:t>
      </w:r>
    </w:p>
    <w:p>
      <w:pPr>
        <w:numPr>
          <w:ilvl w:val="0"/>
          <w:numId w:val="10"/>
        </w:numPr>
        <w:keepLines/>
      </w:pPr>
      <w:r>
        <w:rPr>
          <w:b/>
          <w:color w:val="0F7C7B"/>
        </w:rPr>
        <w:t xml:space="preserve">Sentiment Analysis Pipeline — </w:t>
      </w:r>
      <w:r>
        <w:t>Compose a prompt asking the AI to build a customer sentiment analysis pipeline, including data ingestion, preprocessing, and classification steps. Provide sample text data and ask for model evaluation metrics. Simulate classification outputs and error cases. Include a summary of sentiment trends.</w:t>
      </w:r>
    </w:p>
    <w:p>
      <w:pPr>
        <w:numPr>
          <w:ilvl w:val="0"/>
          <w:numId w:val="10"/>
        </w:numPr>
        <w:keepLines/>
      </w:pPr>
      <w:r>
        <w:rPr>
          <w:b/>
          <w:color w:val="0F7C7B"/>
        </w:rPr>
        <w:t xml:space="preserve">API Documentation Templates — </w:t>
      </w:r>
      <w:r>
        <w:t>Write a prompt instructing the AI to generate API documentation templates, specifying endpoint descriptions, parameter tables, and example requests/responses. Provide a sample API spec and ask for the full documentation. Simulate developer questions and updated doc revisions. Include a compliance checklist.</w:t>
      </w:r>
    </w:p>
    <w:p>
      <w:pPr>
        <w:numPr>
          <w:ilvl w:val="0"/>
          <w:numId w:val="10"/>
        </w:numPr>
        <w:keepLines/>
      </w:pPr>
      <w:r>
        <w:rPr>
          <w:b/>
          <w:color w:val="0F7C7B"/>
        </w:rPr>
        <w:t xml:space="preserve">Multi-Agent Orchestration — </w:t>
      </w:r>
      <w:r>
        <w:t>Create a prompt directing the AI to orchestrate a multi-agent workflow, defining agent roles, data handoff protocols, and failure recovery. Provide a complex task scenario and ask for an interaction diagram. Simulate each agent’s output at every stage. Include a final aggregation step and error-handling summary.</w:t>
      </w:r>
    </w:p>
    <w:p>
      <w:r>
        <w:br w:type="page"/>
      </w:r>
    </w:p>
    <w:p>
      <w:pPr>
        <w:pStyle w:val="Heading1"/>
      </w:pPr>
      <w:r>
        <w:t>Intelligent Workflow Automation</w:t>
      </w:r>
    </w:p>
    <w:p>
      <w:pPr>
        <w:spacing w:after="200"/>
      </w:pPr>
      <w:r>
        <w:t>50 prompts</w:t>
      </w:r>
    </w:p>
    <w:p>
      <w:pPr>
        <w:numPr>
          <w:ilvl w:val="0"/>
          <w:numId w:val="10"/>
        </w:numPr>
        <w:keepLines/>
      </w:pPr>
      <w:r>
        <w:rPr>
          <w:b/>
          <w:color w:val="0F7C7B"/>
        </w:rPr>
        <w:t xml:space="preserve">Action Trigger Definition — </w:t>
      </w:r>
      <w:r>
        <w:t>Craft a prompt that instructs the AI to identify and define event triggers and corresponding automated actions for a workflow system. Require a mapping table listing triggers, conditions, and actions, including sample data payloads. Ask for a UML activity diagram to visualize the trigger-action relationship. Simulate an event firing and show how the system responds step by step.</w:t>
      </w:r>
    </w:p>
    <w:p>
      <w:pPr>
        <w:numPr>
          <w:ilvl w:val="0"/>
          <w:numId w:val="10"/>
        </w:numPr>
        <w:keepLines/>
      </w:pPr>
      <w:r>
        <w:rPr>
          <w:b/>
          <w:color w:val="0F7C7B"/>
        </w:rPr>
        <w:t xml:space="preserve">Conditional Routing Logic — </w:t>
      </w:r>
      <w:r>
        <w:t>Develop a prompt directing the AI to design conditional routing logic that directs tasks based on data attributes. Ask for a flowchart illustrating decision branches and fallback paths. Provide example conditions and simulated data to test each branch. Include a critique section highlighting potential routing conflicts and mitigation strategies.</w:t>
      </w:r>
    </w:p>
    <w:p>
      <w:pPr>
        <w:numPr>
          <w:ilvl w:val="0"/>
          <w:numId w:val="10"/>
        </w:numPr>
        <w:keepLines/>
      </w:pPr>
      <w:r>
        <w:rPr>
          <w:b/>
          <w:color w:val="0F7C7B"/>
        </w:rPr>
        <w:t xml:space="preserve">Sequential Task Orchestration — </w:t>
      </w:r>
      <w:r>
        <w:t>Write a prompt telling the AI to sequence a series of dependent tasks within a workflow and output them as a timeline. Require estimated durations, resource assignments, and a Gantt-chart-style diagram. Provide sample tasks with interdependencies. Simulate a delay in one task and show how subsequent tasks adjust automatically.</w:t>
      </w:r>
    </w:p>
    <w:p>
      <w:pPr>
        <w:numPr>
          <w:ilvl w:val="0"/>
          <w:numId w:val="10"/>
        </w:numPr>
        <w:keepLines/>
      </w:pPr>
      <w:r>
        <w:rPr>
          <w:b/>
          <w:color w:val="0F7C7B"/>
        </w:rPr>
        <w:t xml:space="preserve">Parallel Process Execution — </w:t>
      </w:r>
      <w:r>
        <w:t>Compose a prompt instructing the AI to orchestrate multiple tasks in parallel, ensuring resource locks and data integrity. Ask for a swimlane diagram illustrating concurrent flows. Provide sample data that requires synchronization. Simulate a race condition and demonstrate the AI’s locking mechanism to resolve it.</w:t>
      </w:r>
    </w:p>
    <w:p>
      <w:pPr>
        <w:numPr>
          <w:ilvl w:val="0"/>
          <w:numId w:val="10"/>
        </w:numPr>
        <w:keepLines/>
      </w:pPr>
      <w:r>
        <w:rPr>
          <w:b/>
          <w:color w:val="0F7C7B"/>
        </w:rPr>
        <w:t xml:space="preserve">Exception Handling Workflow — </w:t>
      </w:r>
      <w:r>
        <w:t>Create a prompt that tells the AI to define exception handling procedures within an automated pipeline. Require a table of exception types, handling strategies, and fallback actions. Ask for a flowchart of normal versus exception paths. Simulate an error scenario and show the AI executing the fallback sequence.</w:t>
      </w:r>
    </w:p>
    <w:p>
      <w:pPr>
        <w:numPr>
          <w:ilvl w:val="0"/>
          <w:numId w:val="10"/>
        </w:numPr>
        <w:keepLines/>
      </w:pPr>
      <w:r>
        <w:rPr>
          <w:b/>
          <w:color w:val="0F7C7B"/>
        </w:rPr>
        <w:t xml:space="preserve">Dynamic Data Mapping — </w:t>
      </w:r>
      <w:r>
        <w:t>Design a prompt instructing the AI to create dynamic data mapping rules between disparate systems. Ask for a sample mapping table with transformation functions and validation rules. Provide example source and target schemas. Simulate data ingestion and highlight how the AI applies each mapping rule.</w:t>
      </w:r>
    </w:p>
    <w:p>
      <w:pPr>
        <w:numPr>
          <w:ilvl w:val="0"/>
          <w:numId w:val="10"/>
        </w:numPr>
        <w:keepLines/>
      </w:pPr>
      <w:r>
        <w:rPr>
          <w:b/>
          <w:color w:val="0F7C7B"/>
        </w:rPr>
        <w:t xml:space="preserve">API Integration Flow — </w:t>
      </w:r>
      <w:r>
        <w:t>Write a prompt directing the AI to outline an end-to-end API integration workflow, including authentication, request formatting, and response parsing. Require sequence diagrams and sample HTTP requests. Provide mock API endpoints and payloads. Simulate a failed API call and show how retries and backoff strategies are applied.</w:t>
      </w:r>
    </w:p>
    <w:p>
      <w:pPr>
        <w:numPr>
          <w:ilvl w:val="0"/>
          <w:numId w:val="10"/>
        </w:numPr>
        <w:keepLines/>
      </w:pPr>
      <w:r>
        <w:rPr>
          <w:b/>
          <w:color w:val="0F7C7B"/>
        </w:rPr>
        <w:t xml:space="preserve">Human-in-the-Loop Design — </w:t>
      </w:r>
      <w:r>
        <w:t>Compose a prompt that instructs the AI to embed human approval steps within an automated workflow. Ask for a BPMN diagram showing manual and automated tasks. Provide sample decision criteria for human review. Simulate a user approval and rejection, and demonstrate how the workflow branches accordingly.</w:t>
      </w:r>
    </w:p>
    <w:p>
      <w:pPr>
        <w:numPr>
          <w:ilvl w:val="0"/>
          <w:numId w:val="10"/>
        </w:numPr>
        <w:keepLines/>
      </w:pPr>
      <w:r>
        <w:rPr>
          <w:b/>
          <w:color w:val="0F7C7B"/>
        </w:rPr>
        <w:t xml:space="preserve">Scheduled Task Configuration — </w:t>
      </w:r>
      <w:r>
        <w:t>Develop a prompt directing the AI to configure scheduled tasks with cron expressions, time zones, and recurrence patterns. Ask for a table of schedule definitions and next five execution timestamps. Provide examples of daily, weekly, and custom intervals. Simulate daylight saving changes and illustrate how scheduling adapts.</w:t>
      </w:r>
    </w:p>
    <w:p>
      <w:pPr>
        <w:numPr>
          <w:ilvl w:val="0"/>
          <w:numId w:val="10"/>
        </w:numPr>
        <w:keepLines/>
      </w:pPr>
      <w:r>
        <w:rPr>
          <w:b/>
          <w:color w:val="0F7C7B"/>
        </w:rPr>
        <w:t xml:space="preserve">Automated Notification Setup — </w:t>
      </w:r>
      <w:r>
        <w:t>Write a prompt telling the AI to set up automated notifications via email, SMS, and chat. Require a channel matrix listing message templates and trigger conditions. Ask for sample notification payloads. Simulate a multi-channel alert scenario and show fallback if one channel fails.</w:t>
      </w:r>
    </w:p>
    <w:p>
      <w:pPr>
        <w:numPr>
          <w:ilvl w:val="0"/>
          <w:numId w:val="10"/>
        </w:numPr>
        <w:keepLines/>
      </w:pPr>
      <w:r>
        <w:rPr>
          <w:b/>
          <w:color w:val="0F7C7B"/>
        </w:rPr>
        <w:t xml:space="preserve">Retry and Backoff Strategy — </w:t>
      </w:r>
      <w:r>
        <w:t>Compose a prompt instructing the AI to implement retry logic with exponential backoff for transient failures. Require pseudocode or flowchart of the algorithm. Provide sample error codes and retry parameters. Simulate intermittent failures and demonstrate how the algorithm avoids overwhelming downstream systems.</w:t>
      </w:r>
    </w:p>
    <w:p>
      <w:pPr>
        <w:numPr>
          <w:ilvl w:val="0"/>
          <w:numId w:val="10"/>
        </w:numPr>
        <w:keepLines/>
      </w:pPr>
      <w:r>
        <w:rPr>
          <w:b/>
          <w:color w:val="0F7C7B"/>
        </w:rPr>
        <w:t xml:space="preserve">Error Logging Schema — </w:t>
      </w:r>
      <w:r>
        <w:t>Create a prompt directing the AI to define an error logging schema for automated processes. Ask for a JSON schema with fields for timestamp, error code, context, and stack trace. Provide sample error entries. Simulate the logging of multiple error types and show an aggregated error report.</w:t>
      </w:r>
    </w:p>
    <w:p>
      <w:pPr>
        <w:numPr>
          <w:ilvl w:val="0"/>
          <w:numId w:val="10"/>
        </w:numPr>
        <w:keepLines/>
      </w:pPr>
      <w:r>
        <w:rPr>
          <w:b/>
          <w:color w:val="0F7C7B"/>
        </w:rPr>
        <w:t xml:space="preserve">Audit Trail Generation — </w:t>
      </w:r>
      <w:r>
        <w:t>Develop a prompt instructing the AI to generate an audit trail for every automated action. Require table columns for action ID, user, timestamp, and result. Ask for SQL queries to extract audit data. Simulate a series of actions and show the complete audit log with user-friendly summaries.</w:t>
      </w:r>
    </w:p>
    <w:p>
      <w:pPr>
        <w:numPr>
          <w:ilvl w:val="0"/>
          <w:numId w:val="10"/>
        </w:numPr>
        <w:keepLines/>
      </w:pPr>
      <w:r>
        <w:rPr>
          <w:b/>
          <w:color w:val="0F7C7B"/>
        </w:rPr>
        <w:t xml:space="preserve">Approval Gate Implementation — </w:t>
      </w:r>
      <w:r>
        <w:t>Write a prompt that tells the AI to implement an approval gate requiring manager sign-off before proceeding. Ask for a block diagram with approval states. Provide sample approval criteria and user roles. Simulate a rejection scenario and demonstrate automatic rollback to the previous safe state.</w:t>
      </w:r>
    </w:p>
    <w:p>
      <w:pPr>
        <w:numPr>
          <w:ilvl w:val="0"/>
          <w:numId w:val="10"/>
        </w:numPr>
        <w:keepLines/>
      </w:pPr>
      <w:r>
        <w:rPr>
          <w:b/>
          <w:color w:val="0F7C7B"/>
        </w:rPr>
        <w:t xml:space="preserve">Data Validation Pipeline — </w:t>
      </w:r>
      <w:r>
        <w:t>Compose a prompt directing the AI to build a data validation pipeline that checks schema, data types, and value ranges. Require a modular breakdown of validation steps. Provide sample datasets with both valid and invalid entries. Simulate the pipeline reporting errors and quarantining bad records.</w:t>
      </w:r>
    </w:p>
    <w:p>
      <w:pPr>
        <w:numPr>
          <w:ilvl w:val="0"/>
          <w:numId w:val="10"/>
        </w:numPr>
        <w:keepLines/>
      </w:pPr>
      <w:r>
        <w:rPr>
          <w:b/>
          <w:color w:val="0F7C7B"/>
        </w:rPr>
        <w:t xml:space="preserve">Notification Throttling Mechanism — </w:t>
      </w:r>
      <w:r>
        <w:t>Create a prompt instructing the AI to design a notification throttling mechanism to prevent spam. Ask for rate limits per user and channel, and a token bucket algorithm diagram. Provide sample traffic volumes. Simulate bursty events and show how throttling smooths out notifications.</w:t>
      </w:r>
    </w:p>
    <w:p>
      <w:pPr>
        <w:numPr>
          <w:ilvl w:val="0"/>
          <w:numId w:val="10"/>
        </w:numPr>
        <w:keepLines/>
      </w:pPr>
      <w:r>
        <w:rPr>
          <w:b/>
          <w:color w:val="0F7C7B"/>
        </w:rPr>
        <w:t xml:space="preserve">Circuit Breaker Pattern — </w:t>
      </w:r>
      <w:r>
        <w:t>Write a prompt that directs the AI to implement a circuit breaker pattern for external service calls. Require pseudocode for state transitions and timeout thresholds. Provide sample service latency metrics. Simulate service failures and demonstrate how the circuit opens, half-opens, and closes.</w:t>
      </w:r>
    </w:p>
    <w:p>
      <w:pPr>
        <w:numPr>
          <w:ilvl w:val="0"/>
          <w:numId w:val="10"/>
        </w:numPr>
        <w:keepLines/>
      </w:pPr>
      <w:r>
        <w:rPr>
          <w:b/>
          <w:color w:val="0F7C7B"/>
        </w:rPr>
        <w:t xml:space="preserve">Batch Processing Workflow — </w:t>
      </w:r>
      <w:r>
        <w:t>Compose a prompt instructing the AI to orchestrate a batch processing workflow that handles large data sets efficiently. Ask for a batch scheduling plan and chunking strategy. Provide sample file lists. Simulate a partial failure in one batch and show how the system retries only the failed chunk.</w:t>
      </w:r>
    </w:p>
    <w:p>
      <w:pPr>
        <w:numPr>
          <w:ilvl w:val="0"/>
          <w:numId w:val="10"/>
        </w:numPr>
        <w:keepLines/>
      </w:pPr>
      <w:r>
        <w:rPr>
          <w:b/>
          <w:color w:val="0F7C7B"/>
        </w:rPr>
        <w:t xml:space="preserve">Real-time Streaming Orchestration — </w:t>
      </w:r>
      <w:r>
        <w:t>Develop a prompt directing the AI to set up a real-time streaming pipeline with windowed aggregations. Require architecture diagrams and component responsibilities. Provide sample streaming events. Simulate late-arriving data and demonstrate watermark handling and state updates.</w:t>
      </w:r>
    </w:p>
    <w:p>
      <w:pPr>
        <w:numPr>
          <w:ilvl w:val="0"/>
          <w:numId w:val="10"/>
        </w:numPr>
        <w:keepLines/>
      </w:pPr>
      <w:r>
        <w:rPr>
          <w:b/>
          <w:color w:val="0F7C7B"/>
        </w:rPr>
        <w:t xml:space="preserve">State Management Architecture — </w:t>
      </w:r>
      <w:r>
        <w:t>Create a prompt telling the AI to design state management for long-running workflows. Ask for a state machine diagram with transitions and actions. Provide example states and events. Simulate a process restart and show how state persistence ensures seamless recovery.</w:t>
      </w:r>
    </w:p>
    <w:p>
      <w:pPr>
        <w:numPr>
          <w:ilvl w:val="0"/>
          <w:numId w:val="10"/>
        </w:numPr>
        <w:keepLines/>
      </w:pPr>
      <w:r>
        <w:rPr>
          <w:b/>
          <w:color w:val="0F7C7B"/>
        </w:rPr>
        <w:t xml:space="preserve">Workflow Versioning Strategy — </w:t>
      </w:r>
      <w:r>
        <w:t>Write a prompt instructing the AI to implement version control for workflow definitions. Require guidelines for schema evolution and migration scripts. Provide sample version metadata. Simulate a rolling update and demonstrate compatibility checks between versions.</w:t>
      </w:r>
    </w:p>
    <w:p>
      <w:pPr>
        <w:numPr>
          <w:ilvl w:val="0"/>
          <w:numId w:val="10"/>
        </w:numPr>
        <w:keepLines/>
      </w:pPr>
      <w:r>
        <w:rPr>
          <w:b/>
          <w:color w:val="0F7C7B"/>
        </w:rPr>
        <w:t xml:space="preserve">Resource Scaling Automation — </w:t>
      </w:r>
      <w:r>
        <w:t>Compose a prompt directing the AI to automatically scale compute resources based on workflow load. Ask for a metrics-to-scale mapping and autoscaling policy. Provide sample CPU and memory usage trends. Simulate a traffic spike and show how resources are provisioned and deprovisioned.</w:t>
      </w:r>
    </w:p>
    <w:p>
      <w:pPr>
        <w:numPr>
          <w:ilvl w:val="0"/>
          <w:numId w:val="10"/>
        </w:numPr>
        <w:keepLines/>
      </w:pPr>
      <w:r>
        <w:rPr>
          <w:b/>
          <w:color w:val="0F7C7B"/>
        </w:rPr>
        <w:t xml:space="preserve">Timezone-Aware Scheduling — </w:t>
      </w:r>
      <w:r>
        <w:t>Create a prompt instructing the AI to handle timezone variations for global workflows. Require a schedule table with timezone offsets and DST rules. Provide sample event timestamps. Simulate cross-region task coordination and demonstrate correct local execution times.</w:t>
      </w:r>
    </w:p>
    <w:p>
      <w:pPr>
        <w:numPr>
          <w:ilvl w:val="0"/>
          <w:numId w:val="10"/>
        </w:numPr>
        <w:keepLines/>
      </w:pPr>
      <w:r>
        <w:rPr>
          <w:b/>
          <w:color w:val="0F7C7B"/>
        </w:rPr>
        <w:t xml:space="preserve">Dependency Graph Construction — </w:t>
      </w:r>
      <w:r>
        <w:t>Write a prompt directing the AI to build a dependency graph of workflow tasks, capturing prerequisites and postconditions. Ask for a directed acyclic graph diagram. Provide sample tasks and dependencies. Simulate graph traversal to detect circular dependencies and report errors.</w:t>
      </w:r>
    </w:p>
    <w:p>
      <w:pPr>
        <w:numPr>
          <w:ilvl w:val="0"/>
          <w:numId w:val="10"/>
        </w:numPr>
        <w:keepLines/>
      </w:pPr>
      <w:r>
        <w:rPr>
          <w:b/>
          <w:color w:val="0F7C7B"/>
        </w:rPr>
        <w:t xml:space="preserve">Rate Limiting Enforcement — </w:t>
      </w:r>
      <w:r>
        <w:t>Compose a prompt telling the AI to enforce rate limits on API calls within a workflow. Require policy definitions and middleware pseudocode. Provide sample rate configurations. Simulate burst traffic and demonstrate rejection and retry logic based on rate-limit headers.</w:t>
      </w:r>
    </w:p>
    <w:p>
      <w:pPr>
        <w:numPr>
          <w:ilvl w:val="0"/>
          <w:numId w:val="10"/>
        </w:numPr>
        <w:keepLines/>
      </w:pPr>
      <w:r>
        <w:rPr>
          <w:b/>
          <w:color w:val="0F7C7B"/>
        </w:rPr>
        <w:t xml:space="preserve">Secret Management Flow — </w:t>
      </w:r>
      <w:r>
        <w:t>Create a prompt instructing the AI to design a secure secret management flow for credentials. Ask for architecture diagrams showing key vault integration. Provide sample encryption keys and access policies. Simulate secret rotation and demonstrate how workflows fetch updated credentials transparently.</w:t>
      </w:r>
    </w:p>
    <w:p>
      <w:pPr>
        <w:numPr>
          <w:ilvl w:val="0"/>
          <w:numId w:val="10"/>
        </w:numPr>
        <w:keepLines/>
      </w:pPr>
      <w:r>
        <w:rPr>
          <w:b/>
          <w:color w:val="0F7C7B"/>
        </w:rPr>
        <w:t xml:space="preserve">Security Compliance Automation — </w:t>
      </w:r>
      <w:r>
        <w:t>Write a prompt directing the AI to automate security compliance checks at each workflow stage. Require a checklist of controls and automated scripts. Provide sample compliance requirements. Simulate a noncompliant change and demonstrate automated remediation actions.</w:t>
      </w:r>
    </w:p>
    <w:p>
      <w:pPr>
        <w:numPr>
          <w:ilvl w:val="0"/>
          <w:numId w:val="10"/>
        </w:numPr>
        <w:keepLines/>
      </w:pPr>
      <w:r>
        <w:rPr>
          <w:b/>
          <w:color w:val="0F7C7B"/>
        </w:rPr>
        <w:t xml:space="preserve">Multi-Environment Deployment — </w:t>
      </w:r>
      <w:r>
        <w:t>Compose a prompt instructing the AI to manage workflow deployments across dev, staging, and production environments. Ask for environment-specific configuration templates and deployment pipelines. Provide sample configuration files. Simulate a blue-green deployment and show traffic swap procedures.</w:t>
      </w:r>
    </w:p>
    <w:p>
      <w:pPr>
        <w:numPr>
          <w:ilvl w:val="0"/>
          <w:numId w:val="10"/>
        </w:numPr>
        <w:keepLines/>
      </w:pPr>
      <w:r>
        <w:rPr>
          <w:b/>
          <w:color w:val="0F7C7B"/>
        </w:rPr>
        <w:t xml:space="preserve">Rollback and Recovery Plan — </w:t>
      </w:r>
      <w:r>
        <w:t>Create a prompt telling the AI to define a rollback and disaster recovery plan for workflow failures. Require runbooks with step-by-step instructions and backup strategies. Provide sample failure scenarios. Simulate a catastrophic failure and demonstrate automated rollback to the last stable state.</w:t>
      </w:r>
    </w:p>
    <w:p>
      <w:pPr>
        <w:numPr>
          <w:ilvl w:val="0"/>
          <w:numId w:val="10"/>
        </w:numPr>
        <w:keepLines/>
      </w:pPr>
      <w:r>
        <w:rPr>
          <w:b/>
          <w:color w:val="0F7C7B"/>
        </w:rPr>
        <w:t xml:space="preserve">Monitoring and Alerting Workflow — </w:t>
      </w:r>
      <w:r>
        <w:t>Write a prompt directing the AI to set up monitoring metrics, dashboards, and alerting rules for workflows. Ask for a list of key performance indicators and threshold values. Provide sample metric data. Simulate threshold breaches and demonstrate notification workflows and auto-remediation triggers.</w:t>
      </w:r>
    </w:p>
    <w:p>
      <w:pPr>
        <w:numPr>
          <w:ilvl w:val="0"/>
          <w:numId w:val="10"/>
        </w:numPr>
        <w:keepLines/>
      </w:pPr>
      <w:r>
        <w:rPr>
          <w:b/>
          <w:color w:val="0F7C7B"/>
        </w:rPr>
        <w:t xml:space="preserve">SLA Enforcement Process — </w:t>
      </w:r>
      <w:r>
        <w:t>Compose a prompt instructing the AI to implement service-level agreement enforcement within workflows. Require SLA definitions, tracking mechanisms, and penalty actions. Provide sample SLA targets and time windows. Simulate SLA breaches and show automated escalation procedures.</w:t>
      </w:r>
    </w:p>
    <w:p>
      <w:pPr>
        <w:numPr>
          <w:ilvl w:val="0"/>
          <w:numId w:val="10"/>
        </w:numPr>
        <w:keepLines/>
      </w:pPr>
      <w:r>
        <w:rPr>
          <w:b/>
          <w:color w:val="0F7C7B"/>
        </w:rPr>
        <w:t xml:space="preserve">Data Enrichment Pipeline — </w:t>
      </w:r>
      <w:r>
        <w:t>Create a prompt telling the AI to build a data enrichment pipeline that augments incoming records using external APIs. Ask for step-by-step integration instructions and error handling. Provide sample enrichment APIs and data. Simulate enrichment failures and fallback heuristics.</w:t>
      </w:r>
    </w:p>
    <w:p>
      <w:pPr>
        <w:numPr>
          <w:ilvl w:val="0"/>
          <w:numId w:val="10"/>
        </w:numPr>
        <w:keepLines/>
      </w:pPr>
      <w:r>
        <w:rPr>
          <w:b/>
          <w:color w:val="0F7C7B"/>
        </w:rPr>
        <w:t xml:space="preserve">Third-Party Service Integration — </w:t>
      </w:r>
      <w:r>
        <w:t>Write a prompt directing the AI to orchestrate interactions with multiple third-party services, handling rate limits and failures. Require a sequence diagram showing service calls and retries. Provide sample service endpoints and payloads. Simulate a service outage and demonstrate failover to a backup provider.</w:t>
      </w:r>
    </w:p>
    <w:p>
      <w:pPr>
        <w:numPr>
          <w:ilvl w:val="0"/>
          <w:numId w:val="10"/>
        </w:numPr>
        <w:keepLines/>
      </w:pPr>
      <w:r>
        <w:rPr>
          <w:b/>
          <w:color w:val="0F7C7B"/>
        </w:rPr>
        <w:t xml:space="preserve">DevOps Pipeline Automation — </w:t>
      </w:r>
      <w:r>
        <w:t>Compose a prompt instructing the AI to configure a CI/CD pipeline that automates build, test, and deploy stages. Ask for YAML or JSON pipeline definitions and stage descriptions. Provide sample test suites. Simulate a failed test and show how the pipeline halts and notifies stakeholders.</w:t>
      </w:r>
    </w:p>
    <w:p>
      <w:pPr>
        <w:numPr>
          <w:ilvl w:val="0"/>
          <w:numId w:val="10"/>
        </w:numPr>
        <w:keepLines/>
      </w:pPr>
      <w:r>
        <w:rPr>
          <w:b/>
          <w:color w:val="0F7C7B"/>
        </w:rPr>
        <w:t xml:space="preserve">Chatbot Conversation Flow — </w:t>
      </w:r>
      <w:r>
        <w:t>Create a prompt that tells the AI to generate a chatbot conversation workflow with intents, entities, and fallback messages. Require a dialog tree diagram and sample utterances. Provide example user inputs. Simulate a multi-turn conversation and demonstrate context switching and error correction.</w:t>
      </w:r>
    </w:p>
    <w:p>
      <w:pPr>
        <w:numPr>
          <w:ilvl w:val="0"/>
          <w:numId w:val="10"/>
        </w:numPr>
        <w:keepLines/>
      </w:pPr>
      <w:r>
        <w:rPr>
          <w:b/>
          <w:color w:val="0F7C7B"/>
        </w:rPr>
        <w:t xml:space="preserve">IoT Device Automation — </w:t>
      </w:r>
      <w:r>
        <w:t>Write a prompt directing the AI to orchestrate IoT device commands based on sensor data thresholds. Ask for an event-condition-action table and network topology diagram. Provide sample sensor readings. Simulate threshold breaches and show automated command dispatch to devices.</w:t>
      </w:r>
    </w:p>
    <w:p>
      <w:pPr>
        <w:numPr>
          <w:ilvl w:val="0"/>
          <w:numId w:val="10"/>
        </w:numPr>
        <w:keepLines/>
      </w:pPr>
      <w:r>
        <w:rPr>
          <w:b/>
          <w:color w:val="0F7C7B"/>
        </w:rPr>
        <w:t xml:space="preserve">Database Migration Workflow — </w:t>
      </w:r>
      <w:r>
        <w:t>Compose a prompt instructing the AI to plan a zero-downtime database migration workflow. Require migration scripts, data validation steps, and cutover procedures. Provide sample schemas. Simulate a rollback scenario and demonstrate data consistency checks post-rollback.</w:t>
      </w:r>
    </w:p>
    <w:p>
      <w:pPr>
        <w:numPr>
          <w:ilvl w:val="0"/>
          <w:numId w:val="10"/>
        </w:numPr>
        <w:keepLines/>
      </w:pPr>
      <w:r>
        <w:rPr>
          <w:b/>
          <w:color w:val="0F7C7B"/>
        </w:rPr>
        <w:t xml:space="preserve">ETL Pipeline Configuration — </w:t>
      </w:r>
      <w:r>
        <w:t>Create a prompt telling the AI to configure an ETL pipeline for extracting, transforming, and loading data into a data warehouse. Ask for component diagrams and transformation logic. Provide sample source tables. Simulate schema changes and show how the pipeline adapts using versioned transformations.</w:t>
      </w:r>
    </w:p>
    <w:p>
      <w:pPr>
        <w:numPr>
          <w:ilvl w:val="0"/>
          <w:numId w:val="10"/>
        </w:numPr>
        <w:keepLines/>
      </w:pPr>
      <w:r>
        <w:rPr>
          <w:b/>
          <w:color w:val="0F7C7B"/>
        </w:rPr>
        <w:t xml:space="preserve">AI Model Training Orchestration — </w:t>
      </w:r>
      <w:r>
        <w:t>Write a prompt directing the AI to automate machine learning model training, evaluation, and deployment. Require step-by-step training workflow, hyperparameter tuning, and model registry integration. Provide sample datasets and metrics. Simulate a training failure and demonstrate automated hyperparameter adjustment.</w:t>
      </w:r>
    </w:p>
    <w:p>
      <w:pPr>
        <w:numPr>
          <w:ilvl w:val="0"/>
          <w:numId w:val="10"/>
        </w:numPr>
        <w:keepLines/>
      </w:pPr>
      <w:r>
        <w:rPr>
          <w:b/>
          <w:color w:val="0F7C7B"/>
        </w:rPr>
        <w:t xml:space="preserve">Document Processing Automation — </w:t>
      </w:r>
      <w:r>
        <w:t>Compose a prompt instructing the AI to build a document ingestion workflow that performs OCR, classification, and metadata extraction. Ask for architecture diagrams and sample document types. Provide example PDFs. Simulate misclassified documents and show how the AI requests user verification.</w:t>
      </w:r>
    </w:p>
    <w:p>
      <w:pPr>
        <w:numPr>
          <w:ilvl w:val="0"/>
          <w:numId w:val="10"/>
        </w:numPr>
        <w:keepLines/>
      </w:pPr>
      <w:r>
        <w:rPr>
          <w:b/>
          <w:color w:val="0F7C7B"/>
        </w:rPr>
        <w:t xml:space="preserve">Email Campaign Automation — </w:t>
      </w:r>
      <w:r>
        <w:t>Create a prompt that tells the AI to orchestrate a personalized email campaign with segmentation, scheduling, and analytics. Require a campaign flowchart and A/B test setup. Provide sample recipient lists and templates. Simulate send failures and demonstrate retry logic and fallback templates.</w:t>
      </w:r>
    </w:p>
    <w:p>
      <w:pPr>
        <w:numPr>
          <w:ilvl w:val="0"/>
          <w:numId w:val="10"/>
        </w:numPr>
        <w:keepLines/>
      </w:pPr>
      <w:r>
        <w:rPr>
          <w:b/>
          <w:color w:val="0F7C7B"/>
        </w:rPr>
        <w:t xml:space="preserve">Social Media Scheduler Workflow — </w:t>
      </w:r>
      <w:r>
        <w:t>Write a prompt directing the AI to design a social media scheduler that publishes content across channels based on optimal engagement windows. Ask for a calendar interface mockup and API call examples. Provide sample posts and schedules. Simulate API rate limits and show how content queues adjust.</w:t>
      </w:r>
    </w:p>
    <w:p>
      <w:pPr>
        <w:numPr>
          <w:ilvl w:val="0"/>
          <w:numId w:val="10"/>
        </w:numPr>
        <w:keepLines/>
      </w:pPr>
      <w:r>
        <w:rPr>
          <w:b/>
          <w:color w:val="0F7C7B"/>
        </w:rPr>
        <w:t xml:space="preserve">CRM Data Sync Automation — </w:t>
      </w:r>
      <w:r>
        <w:t>Compose a prompt instructing the AI to sync customer data between CRM and marketing platforms, handling conflicts and duplicates. Require a synchronization matrix and resolution rules. Provide sample records. Simulate record conflicts and demonstrate conflict resolution prompts to the user.</w:t>
      </w:r>
    </w:p>
    <w:p>
      <w:pPr>
        <w:numPr>
          <w:ilvl w:val="0"/>
          <w:numId w:val="10"/>
        </w:numPr>
        <w:keepLines/>
      </w:pPr>
      <w:r>
        <w:rPr>
          <w:b/>
          <w:color w:val="0F7C7B"/>
        </w:rPr>
        <w:t xml:space="preserve">E-commerce Order Routing — </w:t>
      </w:r>
      <w:r>
        <w:t>Create a prompt telling the AI to automate e-commerce order routing based on inventory location, shipping cost, and delivery time. Ask for a decision matrix and route optimization diagram. Provide sample orders and warehouse data. Simulate stockouts and show automatic rerouting to alternate fulfillment centers.</w:t>
      </w:r>
    </w:p>
    <w:p>
      <w:pPr>
        <w:numPr>
          <w:ilvl w:val="0"/>
          <w:numId w:val="10"/>
        </w:numPr>
        <w:keepLines/>
      </w:pPr>
      <w:r>
        <w:rPr>
          <w:b/>
          <w:color w:val="0F7C7B"/>
        </w:rPr>
        <w:t xml:space="preserve">Payment Processing Workflow — </w:t>
      </w:r>
      <w:r>
        <w:t>Write a prompt directing the AI to orchestrate payment processing steps, including authorization, capture, and reconciliation. Require sequence diagrams and sample API calls to payment gateways. Provide mock transaction data. Simulate declined transactions and demonstrate error handling and user notifications.</w:t>
      </w:r>
    </w:p>
    <w:p>
      <w:pPr>
        <w:numPr>
          <w:ilvl w:val="0"/>
          <w:numId w:val="10"/>
        </w:numPr>
        <w:keepLines/>
      </w:pPr>
      <w:r>
        <w:rPr>
          <w:b/>
          <w:color w:val="0F7C7B"/>
        </w:rPr>
        <w:t xml:space="preserve">Customer Onboarding Sequence — </w:t>
      </w:r>
      <w:r>
        <w:t>Compose a prompt instructing the AI to design an automated customer onboarding workflow with welcome emails, tutorials, and check-ins. Ask for a journey map and timeline. Provide sample user segments. Simulate a user drop-off and show automated re-engagement messages.</w:t>
      </w:r>
    </w:p>
    <w:p>
      <w:pPr>
        <w:numPr>
          <w:ilvl w:val="0"/>
          <w:numId w:val="10"/>
        </w:numPr>
        <w:keepLines/>
      </w:pPr>
      <w:r>
        <w:rPr>
          <w:b/>
          <w:color w:val="0F7C7B"/>
        </w:rPr>
        <w:t xml:space="preserve">Lead Qualification Pipeline — </w:t>
      </w:r>
      <w:r>
        <w:t>Create a prompt telling the AI to automate lead scoring and qualification based on behavioral and demographic data. Require scoring rules and threshold definitions. Provide mock lead data. Simulate scoring adjustments and demonstrate handoff to sales when criteria are met.</w:t>
      </w:r>
    </w:p>
    <w:p>
      <w:pPr>
        <w:numPr>
          <w:ilvl w:val="0"/>
          <w:numId w:val="10"/>
        </w:numPr>
        <w:keepLines/>
      </w:pPr>
      <w:r>
        <w:rPr>
          <w:b/>
          <w:color w:val="0F7C7B"/>
        </w:rPr>
        <w:t xml:space="preserve">Feedback Loop Integration — </w:t>
      </w:r>
      <w:r>
        <w:t>Write a prompt directing the AI to integrate a feedback loop that collects user ratings and refines automated processes. Ask for a feedback collection form, storage schema, and analysis workflow. Provide sample ratings. Simulate low satisfaction scores and show how the AI adjusts its process parameters.</w:t>
      </w:r>
    </w:p>
    <w:p>
      <w:pPr>
        <w:numPr>
          <w:ilvl w:val="0"/>
          <w:numId w:val="10"/>
        </w:numPr>
        <w:keepLines/>
      </w:pPr>
      <w:r>
        <w:rPr>
          <w:b/>
          <w:color w:val="0F7C7B"/>
        </w:rPr>
        <w:t xml:space="preserve">KPI Reporting Automation — </w:t>
      </w:r>
      <w:r>
        <w:t>Compose a prompt instructing the AI to generate automated KPI reports, pulling data from multiple sources and visualizing trends. Require dashboard mockups and data query examples. Provide sample metrics. Simulate data anomalies and demonstrate how alerts highlight deviations.</w:t>
      </w:r>
    </w:p>
    <w:p>
      <w:pPr>
        <w:numPr>
          <w:ilvl w:val="0"/>
          <w:numId w:val="10"/>
        </w:numPr>
        <w:keepLines/>
      </w:pPr>
      <w:r>
        <w:rPr>
          <w:b/>
          <w:color w:val="0F7C7B"/>
        </w:rPr>
        <w:t xml:space="preserve">End-to-End Process Simulation — </w:t>
      </w:r>
      <w:r>
        <w:t>Create a prompt that tells the AI to simulate the complete automated workflow from start to finish, including all triggers, actions, and exception paths. Ask for a combined flowchart and execution log example. Provide sample input scenarios. Simulate variations in inputs and show how the workflow adapts each time.</w:t>
      </w:r>
    </w:p>
    <w:p/>
    <w:p>
      <w:pPr>
        <w:jc w:val="center"/>
      </w:pPr>
      <w:r>
        <w:rPr>
          <w:b/>
          <w:color w:val="0F7C7B"/>
        </w:rPr>
        <w:t>Explore more free practical resources at charlesnewbury.com</w:t>
      </w:r>
    </w:p>
    <w:sectPr w:rsidR="00FC693F" w:rsidRPr="0006063C" w:rsidSect="00034616">
      <w:headerReference w:type="default" r:id="rId9"/>
      <w:footerReference w:type="default" r:id="rId10"/>
      <w:pgSz w:w="12240" w:h="15840"/>
      <w:pgMar w:top="1123" w:right="1238" w:bottom="1123" w:left="1238" w:header="461"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77183"/>
        <w:sz w:val="16"/>
      </w:rPr>
      <w:t xml:space="preserve">charlesnewbury.com   •   Advanced AI Prompting &amp; Governance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0F7C7B"/>
        <w:sz w:val="16"/>
      </w:rPr>
      <w:t>CHARLES NEWBURY  /  FREE AI PROMPTS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lvl w:ilvl="0">
      <w:start w:val="1"/>
      <w:numFmt w:val="decimal"/>
      <w:lvlText w:val="%1."/>
      <w:suff w:val="space"/>
      <w:pPr>
        <w:tabs>
          <w:tab w:val="num" w:pos="420"/>
        </w:tabs>
        <w:ind w:left="42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8" w:lineRule="auto"/>
    </w:pPr>
    <w:rPr>
      <w:rFonts w:ascii="Calibri" w:hAnsi="Calibri"/>
      <w:color w:val="17324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F7C7B"/>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FFFFFF"/>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Calibri" w:hAnsi="Calibri"/>
      <w:b w:val="0"/>
      <w:i/>
      <w:iCs/>
      <w:color w:val="FFFFFF"/>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240"/>
    </w:pPr>
    <w:rPr>
      <w:rFonts w:ascii="Calibri" w:hAnsi="Calibri"/>
      <w:b/>
      <w:color w:val="E7B24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